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การกู้เงินระยะสั้นเพื่อการปรับโครงสร้างหนี้ (พ.ร.ก. กู้เงินโควิด-19)ในปีงบประมาณ พ.ศ. 2566 ครั้งที่ 1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30,000,000,000.00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10 เดือน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03 พฤศจิกายน 2565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25 พฤศจิกายน 2565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25 กันยายน 2566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1.60000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1.60000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1.65000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1.65000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1.69900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1.69900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ธนาคารไทยพาณิชย์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1.72480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1.75000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ธนาคารกสิกรไทย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1.75000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1.85000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1.90000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1.95000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141,000,000,000.00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60,000,000,000.00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1.64133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10 เดือน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1.64133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3.03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10 เดือน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0.705454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02 พฤศจิกายน 2565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10 เดือน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0.935876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03 พฤศจิกายน 2565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1.250000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