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6 (สายสีแดง ช่วงบางซื่อ-รังสิต ระยะที่ 3)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2,550,000,000.00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มิถุนายน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ธันวาคม และ 20 มิถุนายน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