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05 กรกฎาคม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(นายบุญชัย จรัสแสงสมบูรณ์)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