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การกู้เงินระยะสั้นเพื่อการบริหารหนี้ ในปีงบประมาณ พ.ศ. 2567 ครั้งที่ 1</w:t>
        <w:br/>
        <w:t>(วงเงินที่ 2)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26 กันยายน 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เพื่อBD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08 พฤศจิกายน 2566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08 กุมภาพันธ์ 2567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อัตราดอกเบี้ยคงที่ (Fixed Rate) ทศนิยมไม่เกิน 5 ตำแหน่ง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โดยไม่คิดค่าธรรมเนียม </w:t>
              <w:br/>
              <w:t>โดยจะแจ้งให้สถาบันการเงินทราบล่วงหน้าไม่น้อยกว่า 2 วันทำการ</w:t>
              <w:br/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               การโอน และการใช้ตั๋วสัญญาใช้เงินเป็นหลักประกัน ฉบับลงวันที่ 24 มีนาคม 2565 (ประกาศหลักเกณฑ์ PN) 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02 ตุลาคม 2566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(นายธีรัชย์ อัตนวานิช)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หัวหน้ากลุ่มภารกิจด้านทรัพย์สิน รักษาราชการแทน หัวหน้ากลุ่มภารกิจด้านรายจ่ายและหนี้สิน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