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2562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มีนาคม 2562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(ธนภรณ์ พงษ์หนาด)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เศรษฐกรปฏิบัติการ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