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2567 ครั้งที่ 8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31 กรกฎาคม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31 ตุลาคม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