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</w:t>
        <w:br/>
        <w:t>ในปีงบประมาณ พ.ศ. 2567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10 เดือน 5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05 กรกฎาคม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เพื่อใช้คำนวนวณดอกเบี้ยแต่ละงวด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การชำระดอกเบี้ยในงวดต่อ ๆ ไป จะใช้อัตราดอกเบี้ย THOR ตั้งแต่ 10 วันทำการ</w:t>
              <w:br/>
              <w:t>ก่อนหน้าวันเริ่มงวดการจ่ายดอกเบี้ยหรือวันจ่ายดอกเบี้ยครั้งล่าสุด จนถึง</w:t>
              <w:br/>
              <w:t>10 วันทำการก่อนหน้าวันเริ่มเวดการจ่ายดอกเบี้ดไปหรือวันชำระคืนคืนต้นต้นดินกู้</w:t>
              <w:br/>
              <w:t>มาคำนวณอัตราดอกเบี้ยแบบคิดพบ (compoundinding in aneaร) เป็นร้อยตะร้อยต่อปี)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และคำนวณหาท่าเฉลี่ยแบบทั่วไป (simple ave average) ในวันหยุด</w:t>
              <w:br/>
              <w:t>รายละเอียตรีธีการคำนวณอัตราดอกเบี้ย Compounded THOR THOR ให้เป็นไปตาม</w:t>
              <w:br/>
              <w:t>มาตรฐานการคำนวณอัตราดอกเบี้ย Compounded THOR THOR ตามประกาศาคาร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ㆍกระทรวงการคลังจะคำนาณอัตราคลกเบี้ย Compounded THOR THOR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ไม่มีคำธรรมเนียมและค่าใช้จ่ายใดๆ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และการใช้ตัวสัญาใช้เงินเป็นหลักประกัน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กระทรวงการคลังจะโอนเงินเพื่อชำระดอกเบี้ยและชำระคืนคืนตันเงินกู้ให้แก่ผู้ถือ</w:t>
              <w:br/>
              <w:t>กรรมสิทธิ์ตามรายชื่อที่ได้ขันทึกไว้ในทะเบียน สิ้นวันวันสุดท้ายก่อนวันปิดพักทะเบียน</w:t>
              <w:br/>
              <w:t>ตามข้อ 6.2 ทั้งนี้ ให้ผู้ถือกรมเสิทธิ์ส่งหนังสือเรียกเป็นให้กระทระทรารคลังการหลังกายไม</w:t>
              <w:br/>
              <w:t>2 วันทำการ หลังจากวันทำการสุดท้ายใน Obsenvation Period ขอขอd ของจารารารชำระ</w:t>
              <w:br/>
              <w:t>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20 พฤษภาคม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