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พ.ศ. 2545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10 เดือน 23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ㆍอัดราดอกเบี้ย Compounded THOR เพื่อใช้คำนวนวณรอกเบี้ยแต่ละงวด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การชำระดอกเบี้ยในงวดต่อ ๆ ไป จะใช้อัตราดอกเบี้ย THOR ตั้งแต่ 10 วันทำการ</w:t>
              <w:br/>
              <w:t>ก่อนหน้าวันเริ่มงวดการจำยดอกเบี้ยหรือวันจ่ายดอกเบี้ยครั้งล่าสุด จนถึง</w:t>
              <w:br/>
              <w:t>10 วันทำการก่อนหน้าวันเริ่มงวดการจ่ายดอกเบี้ยถัดไปหรือวันชำระคืนต้นต้นต้นต้นกู้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และคำบวเวณหาค่าเฉลี่ยแบบทั่วไป (simple average) ในวันหยุด</w:t>
              <w:br/>
              <w:t>ㆍรายละเอียดวิธีการคำนวณอัตราดอกเบี้ย Compounded THOR ให้เป็นไปตาม</w:t>
              <w:br/>
              <w:t>มาตรฐานการคำนวณอัตราดอกเบี้ย Compounded THOR THOR ตามประกาคาร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และการใช้ตั๋วสัญญาใช้เป็นหลักประกัน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กระทรวงการคลังจะโอนเงินเพื่อชำระดอกเบี้ยและชำระคืนคืนดันเงินกู้ให้แก่</w:t>
              <w:br/>
              <w:t>ผู้ถือกรรมสิทธิ์ตามรายชื่อที่ได้บันทึกไว้ในทะเบือน ณ สิ้นวันวันสุดท้ายก่อนวัน</w:t>
              <w:br/>
              <w:t>ปิดพักทะเบียนตามข้อ 6.2 ทั้งนี้ ให้ผู้ถือกรรมสิทธิ์ส่งหนังสือเรียกเก็บเงินให้</w:t>
              <w:br/>
              <w:t>กระทรวงการคลังภายใน 2 วันทำการ หลังจากวันทำการสุดท้ายใน Observation</w:t>
              <w:br/>
              <w:t>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11 เมษายน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