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2564Q1PNONLRefinance20000000002021-01-182021-04-18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2564Q1PNONLRefinance20000000002021-01-182021-04-18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เมษายน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