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Q2PNCOVIDNew Issue30000000002021-02-032024-02-0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2564Q2PNCOVIDNew Issue30000000002021-02-032024-02-0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COVID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กุมภาพันธ์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กุมภาพันธ์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3 สิงหาคม และ 03 กุมภาพันธ์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