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2564Q2TLONLRefinance1839800002021-03-172024-03-17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2564Q2TLONLRefinance1839800002021-03-172024-03-17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161,224,329.37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161,224,329.37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มีนาคม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มีนาคม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17 กันยายน และ 17 มีนาคม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