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2564Q2PNFIDF 3Refinance250000000002021-03-312021-06-30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2564Q2PNFIDF 3Refinance250000000002021-03-312021-06-30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FIDF3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FIDF3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 30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มิถุนายน 2564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