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ช่วยเหลือกองทุนเพื่อการฟื้นฟูฯ ระยะสอง) ในปีงบประมาณ พ.ศ. 2564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ช่วยเหลือกองทุนเพื่อการฟื้นฟูฯ ระยะสอง) ในปีงบประมาณ พ.ศ. 2564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17,448,498,010.03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17,448,498,010.03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กันยายน และ 31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