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การกู้เงินระยะสั้นเพื่อการบริหารหนี้ในปีงบประมาณพ.ศ. 2565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การกู้เงินระยะสั้นเพื่อการบริหารหนี้ในปีงบประมาณพ.ศ. 2565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ตุลาคม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สิงหาคม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