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2566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การกู้เงินระยะสั้นเพื่อการบริหารหนี้ในปีงบประมาณ พ.ศ. 2566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 6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มีนาคม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พฤษภาคม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