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2566 ครั้งที่ 6 (สายสีแดง ช่วงบางซื่อ-รังสิต ระยะที่ 3)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2566 ครั้งที่ 6 (สายสีแดง ช่วงบางซื่อ-รังสิต ระยะที่ 3)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2,550,000,000.00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2,550,000,000.00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มิถุนายน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มิถุนายน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20 ธันวาคม และ 20 มิถุนายน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