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PN 01/66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ตั๋วสัญญาใช้เงินเพื่อชดเชยการขาดดุลงบประมาณ ในปีงบประมาณ 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ตั๋วสัญญาใช้เงินเพื่อชดเชยการขาดดุลงบประมาณ ในปีงบประมาณ 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มีนาคม และ 26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 PN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เจ้าหน้าที่ตรวจรับ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1150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