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1150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ตั๋วสัญญาใช้เงินเพื่อชดเชยการขาดดุลงบประมาณ ในปีงบประมาณ พ.ศ. 2566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ตั๋วสัญญาใช้เงินเพื่อชดเชยการขาดดุลงบประมาณ ในปีงบประมาณ พ.ศ. 2566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35,000,000,000.00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35,000,000,000.00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26 มีนาคม และ 26 กันยายน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