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444666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FY B.E. 2566/2 (MRTA) (KTB) Orange Line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FY B.E. 2566/2 (MRTA) (KTB) Orange Line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196,002,279.90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196,002,279.90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28 สิงหาคม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กันยายน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กันยายน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11 กุมภาพันธ์ และ 11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28 สิงหาคม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