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ON-LEND 2565 (MRTA) (KTB) (สีน้ำเงินฯ ช่วงหัวลำโพง-บางแค</w:t>
        <w:br/>
        <w:t>และช่วงบางซื่อ)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ON-LEND 2565 (MRTA) (KTB) (สีน้ำเงินฯ ช่วงหัวลำโพง-บางแค</w:t>
        <w:br/>
        <w:t>และช่วงบางซื่อ)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กันยายน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มีนาคม และ 29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