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RE. DEBT 2554/1/15/2 (THAILIFE)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RE. DEBT 2554/1/15/2 (THAILIFE)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2,850,000,000.00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2,850,000,000.00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2554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2572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