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RE. DEBT - ONL 2566/7 (SRT) (red line)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RE. DEBT - ONL 2566/7 (SRT) (red line)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6,600,000,000.00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6,600,000,000.00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พฤษภาคม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พฤษภาคม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26 พฤศจิกายน และ 26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