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การกู้เงินเพื่อให้กู้ต่อแก่การถไฟแห่งประเทศไทย ในปีงบประมาณ พ.ศ. 2567 (วงเงินที่</w:t>
        <w:br/>
        <w:t>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การกู้เงินเพื่อให้กู้ต่อแก่การถไฟแห่งประเทศไทย ในปีงบประมาณ พ.ศ. 2567 (วงเงินที่</w:t>
        <w:br/>
        <w:t>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สิงหาคม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4.1 อัตราดอกเบี้ยเท่ากับ อัตราดอกเบี้ยอ้างอิง บวกส่วนต่างเฉลี่ยร้อยละ 0.4130</w:t>
              <w:br/>
              <w:t>(ศูนย์จุดสี่หนึ่งสามศูนย์) ต่อปี</w:t>
              <w:br/>
              <w:t>4.2 อัตราดอกเบี้ยอ้างอิง หมายความว่า อัตราดอกเบี้ยอ้างอิงระยะสั้นตลาดกรุงเทพ</w:t>
              <w:br/>
              <w:t>ระยะ 6 เดือน (BIBOR 61M) ตามประกาศธนาคารแห่งประเทศไทย</w:t>
              <w:br/>
              <w:t>4.3 อัตราดอกเบี้ยงวดแรกจะใช้อัตราดอกเบี้ยอ้างอิง ณ วันเบิกเงินกู้ครั้งแรก สำหรับการใช้</w:t>
              <w:br/>
              <w:t>อัตราดอกเบี้ยในงวดต่อ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นับตามจำนวนวันวันที่</w:t>
              <w:br/>
              <w:t>เกิดขึ้นจริง เศษของหนึ่งสตางค์ให้ปิดทิ้ง ชำระดอกเบี้ยงวดแรกในวันที่ 15 พฤษภาคม 2567 และชำระ</w:t>
              <w:br/>
              <w:t>ดอกเบี้ยงวดสุดท้ายในวันที่ 15 พฤศจิกายน 2570</w:t>
              <w:br/>
              <w:t>5. การชำระดอกเบี้ย ตลอดเวลาที่สัญญายังมีอายุอยู่ให้แบ่งชำระดอกเบี้ยปีละสองงวด คือ</w:t>
              <w:br/>
              <w:t>วันที่ 15 พฤษภาคม และ 15 พฤศจิกายน ของทุกปี สำหรับดอกเบี้ยงวดสุดท้ายจะชำระพร้อมต้มต้นต้นกู้</w:t>
              <w:br/>
              <w:t>ณ วันสิ้นสุด ตามสัญญากู้ยืมเงิน หากวันครบกำหนดชำระดอกเบี้ยตรงกับวันหยุดธนาคารแห่งประเทศไทย</w:t>
              <w:br/>
              <w:t>ก็ให้เลื่อนไปชำระในวันทำกาการถัดไป โดยไม่นับวันหยุดตามประกาศธนาคารแห่งประเทศไทยตั้งกล่าวเข้ารวม</w:t>
              <w:br/>
              <w:t>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พฤษภาคม และ 15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6. การชำระคืนต้นเงินกู้ กระทรวงการคลังสามารถชำระคืนต้นเงินกู้ก่อนครบกำหนด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พร้อมกับการชำระคืนคืนต้นเงินก่อนกำหนดนั้น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คืนต้นเงินกู้ตรงกับวันหยุด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