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การกู้เงินเพื่อให้ต่อแก่การรถไฟแห่งประเทศไทย </w:t>
        <w:br/>
        <w:t>ในปิงประมาณ พ.ศ. 2567 ครั้งที่ 2</w:t>
        <w:br/>
        <w:t>การกู้เงินเพื่อให้กู้ต่อแก่ รฟท. สำหรับโครงการก่อสร้างทางรถไฟสายเด่นชัย -</w:t>
        <w:br/>
        <w:t>เชียงราย - เชียงของ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การกู้เงินเพื่อให้ต่อแก่การรถไฟแห่งประเทศไทย </w:t>
        <w:br/>
        <w:t>ในปิงประมาณ พ.ศ. 2567 ครั้งที่ 2</w:t>
        <w:br/>
        <w:t>การกู้เงินเพื่อให้กู้ต่อแก่ รฟท. สำหรับโครงการก่อสร้างทางรถไฟสายเด่นชัย -</w:t>
        <w:br/>
        <w:t>เชียงราย - เชียงของ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มกราคม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 กุมภาพันธ์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09 กุมภาพันธ์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 เป็นฐานในการคำนวณดอกเบี้ยเบี้ยเงินกู้</w:t>
              <w:br/>
              <w:t>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อัตราดอกเบี่ ยงวดแรกจะใช้อัตราดอกเบี้ย BIBOR6M ตามประกาศธนาคาร</w:t>
              <w:br/>
              <w:t>แห่งประทศไทย ณ วันเบิกเงินกู้ครั้งแรก สำหรับการอัตรหยกเบี้ยในใดต่อ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</w:t>
              <w:br/>
              <w:t>ระยะเวลา 6 เดือนถัดไป หากวันครบกำหนดชำระตอกเบี้ยตรงกับวันหยุดตามประกาศ</w:t>
              <w:br/>
              <w:t>ธนาคารแห่งประเทศไทยให้ใช้อัตราดอกเบี้ย BBOR 6M 6M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9 กุมภาพันธ์ 2567 ถึง 9 กันยายน 2567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09 สิงหาคม และ 09 กุมภาพันธ์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ชำระคืนต้นเงินกู้ก่อนครบกำหนดได้ทั้งจำนวนหรือนหรือบางส่วน โดยไม่มีค่าธรรมเนี่ยม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มกราคม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