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การกู้เงินพื่อให้กู้ต่อแก่การรถไฟแห่งประเทศไทย ในปีงบประมาณ พ.ศ. 2567 ครั้งที่</w:t>
        <w:br/>
        <w:t>5</w:t>
        <w:br/>
        <w:t>สำหรับโครงการก่อสร้างทางรถไฟ สายเด่นชัย - เชียงราย - เชียงของ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การกู้เงินพื่อให้กู้ต่อแก่การรถไฟแห่งประเทศไทย ในปีงบประมาณ พ.ศ. 2567 ครั้งที่</w:t>
        <w:br/>
        <w:t>5</w:t>
        <w:br/>
        <w:t>สำหรับโครงการก่อสร้างทางรถไฟ สายเด่นชัย - เชียงราย - เชียงของ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กรกฎาคม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กรกฎาคม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</w:t>
              <w:br/>
              <w:t>ธนาคารแห่งประเทศไทย เป็นฐานในการคำนวมดอกเบี้ยเงินกู้ บวก/ลบ ส่วนต่าง</w:t>
              <w:br/>
              <w:t>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อัตราดอกเบี่ยงวดแรกจะใช้อัตราดอกเบีย BIBOR 6M ตามประกาศธนาคารแห่ง</w:t>
              <w:br/>
              <w:t>ประเทศไทย ณ วันเบิกเงินกู้ สำหรับการใช้อัตราดอกเบี้ยในงวดต่อ ๆ ไป จะใช้อัตราดอกเบี้ย</w:t>
              <w:br/>
              <w:t>BIBOR 6M ณ วันครบกำหนดชำระดอกเบี้ย เพื่อใช้คำนวณดอกเบี้ยในช่วงระยะเวลา</w:t>
              <w:br/>
              <w:t>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มกราคม และ 26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สำหรับการกู้เงินดังกล่าวข้างต้น กระทรวงการคลังจะจัดสรรวงเงินกู้ให้สถาบันการเงินที่เสนออัตราดอกเบี้ย</w:t>
              <w:br/>
              <w:t>ต่ำสุดก่อนเป็นลำดับแรก แล้วจึงจัดสรรให้แก่ผู้เสนอประมูลที่เสนออัตราคอกเบี้ยสูงขึ้นไปตามลำดับจนครบวงเงิน</w:t>
              <w:br/>
              <w:t>หากมีผู้เสนอประมูลอัตราดอกเบี้ยเท่ากันหลายราย และจำนวนเงินที่เสนอประมูลของผู้เสนอประมูล</w:t>
              <w:br/>
              <w:t>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</w:t>
              <w:br/>
              <w:t>ตามสัดส่วนจำนวนเงินที่เสนอประมูล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