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022658050-5307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15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เพื่อใช้คำนวนวมดอกเบี้ยแต่ละจะวดให้คำนวน</w:t>
              <w:br/>
              <w:t>จากการนำอัตราดอกเบี้ย THOR โดยวิธี 10-days backward shifted observation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วันทำการก่อนหน้าวันเริ่มงวดการจ่ายดอกเบี้ยถือ</w:t>
              <w:br/>
              <w:t>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ก่อนหน้าวันจ่ายดอกเบื้องหลำสุด จนถึง 10 วันทำกาการก่อนหน้าวันเริ่มเริ่มรวดการจำย</w:t>
              <w:br/>
              <w:t>ดอกเบี้ยถัดไปหรือวันชำระคืนต้นเงินกู้มาคำนวณอัตราดอกเบี้ยแบบคิดทบ (compounding in arrears) เป็นร้อยละต่อปี</w:t>
              <w:br/>
              <w:t>ทศนิยม 5 ตำแหน่ง โดยคำนานวณหาค่าเฉลี่ยมแบบศิลทบ (compounding average)</w:t>
              <w:br/>
              <w:t>ในวันทำการ และคำนวณหยุด</w:t>
              <w:br/>
              <w:t>ㆍการคำนวณดอกเบี้ยให้ถือว่าหนึ่งปีมี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ㆍ 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การคำนวณราคาและการชำระราคา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กระพรวงการหลังจะคำนวณอัตราดอกเบี้ย Compounded THOR THOR THยใช้ THDR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หลักเกมฑ์และวิธีปฏิบัติในการอการออก การออมและการใช้ตั๋วสัญญาใช้เงินเป็นหลักประกัน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กระทระการคลังจะโอนในเพื่อชำระดอกเบี้ยและชำระห็นต้นต้นเงินให้เห็นก่ผู้ถือกรรมสิทธิ์</w:t>
              <w:br/>
              <w:t>ตามรายชื่อที่ได้บันทึกไว้ในทะเบียน ณ สิ้นวันสุดท้ายก่อนวันปิดพักทะเบียนตามข้อ 6.2 ทั้งนี้ ให้ผู้รือกรรมสิทธิ์ส่งหนังสือเรียกเห็นเงินให้กระทรวงการคลังภายใน 2 วันทำการหลังจากวันทำการสุดท้ายใน Obsemation Period ของรวดการชำระดอกเบี้ยหรือ</w:t>
              <w:br/>
              <w:t>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