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 xml:space="preserve">
  <w:body>
    <w:p w14:paraId="358831DA" w14:textId="20FA4630" w:rsidRDefault="00CE7DF4" w:rsidP="00217A62">
      <w:pPr>
        <w:tabs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E0A33B" wp14:editId="31E6B3F6">
                <wp:simplePos x="0" y="0"/>
                <wp:positionH relativeFrom="column">
                  <wp:posOffset>838200</wp:posOffset>
                </wp:positionH>
                <wp:positionV relativeFrom="paragraph">
                  <wp:posOffset>236855</wp:posOffset>
                </wp:positionV>
                <wp:extent cx="4914900" cy="0"/>
                <wp:effectExtent l="13335" t="6985" r="5715" b="12065"/>
                <wp:wrapNone/>
                <wp:docPr id="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D150167" id="Line 2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6pt,18.65pt" to="453pt,1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ttiKAIAAE0EAAAOAAAAZHJzL2Uyb0RvYy54bWysVMGO2jAQvVfqP1i+QxIaKESEVZVAL7SL&#10;tNsPMLZDrDq2ZRsCqvrvHTtAS3upqubgjOOZN29mnrN8OncSnbh1QqsSZ+MUI66oZkIdSvzldTOa&#10;Y+Q8UYxIrXiJL9zhp9XbN8veFHyiWy0ZtwhAlCt6U+LWe1MkiaMt74gba8MVHDbadsTD1h4SZkkP&#10;6J1MJmk6S3ptmbGacufgaz0c4lXEbxpO/XPTOO6RLDFw83G1cd2HNVktSXGwxLSCXmmQf2DREaEg&#10;6R2qJp6goxV/QHWCWu1048dUd4luGkF5rAGqydLfqnlpieGxFmiOM/c2uf8HSz+fdhYJVuIpRop0&#10;MKKtUBxNstCa3rgCPCq1s6E4elYvZqvpV4eUrlqiDjxSfL0YiIsRyUNI2DgDCfb9J83Ahxy9jn06&#10;N7YLkNABdI7juNzHwc8eUfiYL7J8kcLU6O0sIcUt0FjnP3LdoWCUWALpCExOW+eBOrjeXEIepTdC&#10;yjhtqVBf4sV0AhVTApqzisVQp6VgwS0EOHvYV9KiEwnKiU/oCMA+uIUcNXHt4OcurtZ+EJXVR8Vi&#10;wpYTtr7angg52IAkVcgE5QLlqzWI5tsiXazn63k+yiez9ShP63r0YVPlo9kmez+t39VVVWffA+ks&#10;L1rBGFeB903AWf53ArlepUF6dwnfW5U8osfigeztHUnHeYcRD2LZa3bZ2dCnMHrQbHS+3q9wKX7d&#10;R6+ff4HVDwAAAP//AwBQSwMEFAAGAAgAAAAhAB+RNaPbAAAACQEAAA8AAABkcnMvZG93bnJldi54&#10;bWxMj81OwzAQhO9IvIO1SNyoTSOlEOJUqOXnTEFI3DbJkoTG6yh20/D2LOJQjjM7mv0mX8+uVxON&#10;ofNs4XphQBFXvu64sfD2+nh1AypE5Bp7z2ThmwKsi/OzHLPaH/mFpl1slJRwyNBCG+OQaR2qlhyG&#10;hR+I5fbpR4dR5NjoesSjlLteL41JtcOO5UOLA21aqva7g7MwvVfbr+3D897wxq/KJ0o/BkJrLy/m&#10;+ztQkeZ4CsMvvqBDIUylP3AdVC86WcqWaCFZJaAkcGtSMco/Qxe5/r+g+AEAAP//AwBQSwECLQAU&#10;AAYACAAAACEAtoM4kv4AAADhAQAAEwAAAAAAAAAAAAAAAAAAAAAAW0NvbnRlbnRfVHlwZXNdLnht&#10;bFBLAQItABQABgAIAAAAIQA4/SH/1gAAAJQBAAALAAAAAAAAAAAAAAAAAC8BAABfcmVscy8ucmVs&#10;c1BLAQItABQABgAIAAAAIQCp8ttiKAIAAE0EAAAOAAAAAAAAAAAAAAAAAC4CAABkcnMvZTJvRG9j&#10;LnhtbFBLAQItABQABgAIAAAAIQAfkTWj2wAAAAk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ส่วนราชการ  </w:t>
      </w:r>
      <w:r>
        <w:rPr>
          <w:rFonts w:ascii="TH SarabunPSK" w:hAnsi="TH SarabunPSK" w:cs="TH SarabunPSK"/>
          <w:sz w:val="32"/>
          <w:szCs w:val="32"/>
          <w:cs/>
        </w:rPr>
        <w:t>ก</w:t>
      </w:r>
      <w:r>
        <w:rPr>
          <w:rFonts w:ascii="TH SarabunPSK" w:hAnsi="TH SarabunPSK" w:cs="TH SarabunPSK" w:hint="cs"/>
          <w:sz w:val="32"/>
          <w:szCs w:val="32"/>
          <w:cs/>
        </w:rPr>
        <w:t>ระทรวงการคลัง สำ</w:t>
      </w:r>
      <w:r>
        <w:rPr>
          <w:rFonts w:ascii="TH SarabunPSK" w:hAnsi="TH SarabunPSK" w:cs="TH SarabunPSK"/>
          <w:sz w:val="32"/>
          <w:szCs w:val="32"/>
          <w:cs/>
        </w:rPr>
        <w:t>นักงานบริหารหนี้สาธารณะ  โทร. 0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2265</w:t>
      </w:r>
      <w:r>
        <w:rPr>
          <w:rFonts w:ascii="TH SarabunPSK" w:hAnsi="TH SarabunPSK" w:cs="TH SarabunPSK" w:hint="cs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t>8050 ต่อ </w:t>
      </w:r>
      <w:r>
        <w:rPr>
          <w:rFonts w:ascii="TH SarabunPSK" w:hAnsi="TH SarabunPSK" w:cs="TH SarabunPSK"/>
          <w:sz w:val="32"/>
          <w:szCs w:val="32"/>
        </w:rPr>
        <w:t>022658050-5311</w:t>
      </w:r>
    </w:p>
    <w:p w14:paraId="44ED56C1" w14:textId="7792C541" w:rsidRDefault="00CE7DF4" w:rsidP="00217A62">
      <w:pPr>
        <w:tabs>
          <w:tab w:val="left" w:pos="4395"/>
          <w:tab w:val="left" w:pos="5670"/>
          <w:tab w:val="left" w:pos="9000"/>
        </w:tabs>
        <w:spacing w:line="235" w:lineRule="auto"/>
        <w:rPr>
          <w:rFonts w:ascii="TH SarabunPSK" w:eastAsia="Cordia New" w:hAnsi="TH SarabunPSK" w:cs="TH SarabunPSK"/>
          <w:sz w:val="32"/>
          <w:szCs w:val="32"/>
          <w:cs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5D1273" wp14:editId="69B2A855">
                <wp:simplePos x="0" y="0"/>
                <wp:positionH relativeFrom="column">
                  <wp:posOffset>3089275</wp:posOffset>
                </wp:positionH>
                <wp:positionV relativeFrom="paragraph">
                  <wp:posOffset>243840</wp:posOffset>
                </wp:positionV>
                <wp:extent cx="2665095" cy="0"/>
                <wp:effectExtent l="0" t="0" r="1905" b="19050"/>
                <wp:wrapNone/>
                <wp:docPr id="9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509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29EF980" id="Line 2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.25pt,19.2pt" to="453.1pt,1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wVp4JwIAAE0EAAAOAAAAZHJzL2Uyb0RvYy54bWysVMuu2yAQ3VfqPyD2iR95NLHiXFVx0s1t&#10;G+nefgABHKNiQEDiRFX/vQOOo9x2U1X1Ag9m5syZmYNXT5dWojO3TmhV4mycYsQV1UyoY4m/ve5G&#10;C4ycJ4oRqRUv8ZU7/LR+/27VmYLnutGScYsARLmiMyVuvDdFkjja8Ja4sTZcwWGtbUs8bO0xYZZ0&#10;gN7KJE/TedJpy4zVlDsHX6v+EK8jfl1z6r/WteMeyRIDNx9XG9dDWJP1ihRHS0wj6I0G+QcWLREK&#10;kt6hKuIJOlnxB1QrqNVO135MdZvouhaUxxqgmiz9rZqXhhgea4HmOHNvk/t/sPTLeW+RYCWeYKRI&#10;CyN6FoqjfBJa0xlXgMdG7W0ojl7Ui3nW9LtDSm8aoo48Uny9GojLQkTyJiRsnIEEh+6zZuBDTl7H&#10;Pl1q2wZI6AC6xHFc7+PgF48ofMzn81m6nGFEh7OEFEOgsc5/4rpFwSixBNIRmJyfnQ9ESDG4hDxK&#10;74SUcdpSoa7Ey1kekAlozioWQ52WggW3EODs8bCRFp1JUE58Yn1w8ugWclTENb2fu7pK+15UVp8U&#10;iwkbTtj2ZnsiZG8DQalCJigXKN+sXjQ/lulyu9gupqNpPt+OpmlVjT7uNtPRfJd9mFWTarOpsp+B&#10;dDYtGsEYV4H3IOBs+ncCuV2lXnp3Cd9blbxFjz0FssM7ko7zDiPuxXLQ7Lq3gw5As9H5dr/CpXjc&#10;g/34F1j/AgAA//8DAFBLAwQUAAYACAAAACEAOZXzQtwAAAAJAQAADwAAAGRycy9kb3ducmV2Lnht&#10;bEyPwU7DMAyG70i8Q2QkbixhjK6UphPagJ0ZExI3tzFtWeNUTdaVtyeIAxxtf/r9/flqsp0YafCt&#10;Yw3XMwWCuHKm5VrD/vXpKgXhA7LBzjFp+CIPq+L8LMfMuBO/0LgLtYgh7DPU0ITQZ1L6qiGLfuZ6&#10;4nj7cIPFEMehlmbAUwy3nZwrlUiLLccPDfa0bqg67I5Ww/hWbT43j9uD4rVbls+UvPeEWl9eTA/3&#10;IAJN4Q+GH/2oDkV0Kt2RjRedhkWa3EZUw026ABGBO5XMQZS/C1nk8n+D4hsAAP//AwBQSwECLQAU&#10;AAYACAAAACEAtoM4kv4AAADhAQAAEwAAAAAAAAAAAAAAAAAAAAAAW0NvbnRlbnRfVHlwZXNdLnht&#10;bFBLAQItABQABgAIAAAAIQA4/SH/1gAAAJQBAAALAAAAAAAAAAAAAAAAAC8BAABfcmVscy8ucmVs&#10;c1BLAQItABQABgAIAAAAIQCtwVp4JwIAAE0EAAAOAAAAAAAAAAAAAAAAAC4CAABkcnMvZTJvRG9j&#10;LnhtbFBLAQItABQABgAIAAAAIQA5lfNC3AAAAAkBAAAPAAAAAAAAAAAAAAAAAIE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07FBC44" wp14:editId="7F666320">
                <wp:simplePos x="0" y="0"/>
                <wp:positionH relativeFrom="column">
                  <wp:posOffset>112243</wp:posOffset>
                </wp:positionH>
                <wp:positionV relativeFrom="paragraph">
                  <wp:posOffset>244221</wp:posOffset>
                </wp:positionV>
                <wp:extent cx="2662732" cy="0"/>
                <wp:effectExtent l="0" t="0" r="4445" b="19050"/>
                <wp:wrapNone/>
                <wp:docPr id="10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2732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134A1A" id="Line 2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8.85pt,19.25pt" to="218.5pt,1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u/KAIAAE0EAAAOAAAAZHJzL2Uyb0RvYy54bWysVE2P2jAQvVfqf7B8h3xsYCEirCoCvWy7&#10;SLv9AcZ2iFXHtmxDQFX/e8cOILa9VFVzcMbxzJs3M89ZPJ06iY7cOqFVhbNxihFXVDOh9hX+9rYZ&#10;zTBynihGpFa8wmfu8NPy44dFb0qe61ZLxi0CEOXK3lS49d6USeJoyzvixtpwBYeNth3xsLX7hFnS&#10;A3onkzxNp0mvLTNWU+4cfK2HQ7yM+E3DqX9pGsc9khUGbj6uNq67sCbLBSn3lphW0AsN8g8sOiIU&#10;JL1B1cQTdLDiD6hOUKudbvyY6i7RTSMojzVANVn6WzWvLTE81gLNcebWJvf/YOnX49YiwSpcYKRI&#10;ByN6FoqjPA+t6Y0rwWOltjYUR0/q1Txr+t0hpVctUXseKb6dDcRlISJ5FxI2zkCCXf9FM/AhB69j&#10;n06N7QIkdACd4jjOt3Hwk0cUPubTaf74kGNEr2cJKa+Bxjr/mesOBaPCEkhHYHJ8dj4QIeXVJeRR&#10;eiOkjNOWCvUVnk/yCSAT0JxVLIY6LQULbiHA2f1uJS06kqCc+MT64OTeLeSoiWsHP3d2tfaDqKw+&#10;KBYTtpyw9cX2RMjBBoJShUxQLlC+WINofszT+Xq2nhWjIp+uR0Va16NPm1Uxmm6yx0n9UK9WdfYz&#10;kM6KshWMcRV4XwWcFX8nkMtVGqR3k/CtVcl79NhTIHt9R9Jx3mHEg1h2mp239qoD0Gx0vtyvcCnu&#10;92Df/wWWvwAAAP//AwBQSwMEFAAGAAgAAAAhAJ5+qRPbAAAACAEAAA8AAABkcnMvZG93bnJldi54&#10;bWxMj81OwzAQhO9IvIO1SNyoA4WmSuNUqOXnTEFIvW3iJQmN11HspuHtWcQBjrMzmv0mX0+uUyMN&#10;ofVs4HqWgCKuvG25NvD2+ni1BBUissXOMxn4ogDr4vwsx8z6E7/QuIu1khIOGRpoYuwzrUPVkMMw&#10;8z2xeB9+cBhFDrW2A56k3HX6JkkW2mHL8qHBnjYNVYfd0RkY36vt5/bh+ZDwxqflEy32PaExlxfT&#10;/QpUpCn+heEHX9ChEKbSH9kG1YlOU0kamC/vQIl/O09lW/l70EWu/w8ovgEAAP//AwBQSwECLQAU&#10;AAYACAAAACEAtoM4kv4AAADhAQAAEwAAAAAAAAAAAAAAAAAAAAAAW0NvbnRlbnRfVHlwZXNdLnht&#10;bFBLAQItABQABgAIAAAAIQA4/SH/1gAAAJQBAAALAAAAAAAAAAAAAAAAAC8BAABfcmVscy8ucmVs&#10;c1BLAQItABQABgAIAAAAIQAvktu/KAIAAE0EAAAOAAAAAAAAAAAAAAAAAC4CAABkcnMvZTJvRG9j&#10;LnhtbFBLAQItABQABgAIAAAAIQCefqkT2wAAAAgBAAAPAAAAAAAAAAAAAAAAAIIEAABkcnMvZG93&#10;bnJldi54bWxQSwUGAAAAAAQABADzAAAAigUAAAAA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ที่</w:t>
      </w:r>
      <w:r>
        <w:rPr>
          <w:rFonts w:ascii="TH SarabunPSK" w:eastAsia="Cordia New" w:hAnsi="TH SarabunPSK" w:cs="TH SarabunPSK"/>
          <w:sz w:val="32"/>
          <w:szCs w:val="32"/>
          <w:cs/>
        </w:rPr>
        <w:t>  </w:t>
      </w:r>
      <w:r>
        <w:rPr>
          <w:rFonts w:ascii="TH SarabunPSK" w:hAnsi="TH SarabunPSK" w:cs="TH SarabunPSK"/>
          <w:sz w:val="32"/>
          <w:szCs w:val="32"/>
          <w:cs/>
        </w:rPr>
        <w:t>กค</w:t>
      </w:r>
      <w:r>
        <w:rPr>
          <w:rFonts w:ascii="TH SarabunPSK" w:hAnsi="TH SarabunPSK" w:cs="TH SarabunPSK"/>
          <w:sz w:val="32"/>
          <w:szCs w:val="32"/>
        </w:rPr>
        <w:t> 090</w:t>
      </w:r>
      <w:r>
        <w:rPr>
          <w:rFonts w:ascii="TH SarabunPSK" w:hAnsi="TH SarabunPSK" w:cs="TH SarabunPSK"/>
          <w:sz w:val="32"/>
          <w:szCs w:val="32"/>
          <w:cs/>
        </w:rPr>
        <w:t>3/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                               </w: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ab/>
        <w:t>วันที่</w:t>
      </w:r>
      <w:r>
        <w:rPr>
          <w:rFonts w:ascii="TH SarabunPSK" w:eastAsia="Cordia New" w:hAnsi="TH SarabunPSK" w:cs="TH SarabunPSK" w:hint="cs"/>
          <w:b/>
          <w:bCs/>
          <w:sz w:val="40"/>
          <w:szCs w:val="40"/>
          <w:cs/>
        </w:rPr>
        <w:t> </w:t>
      </w:r>
      <w:r>
        <w:rPr>
          <w:rFonts w:ascii="TH SarabunPSK" w:eastAsia="Cordia New" w:hAnsi="TH SarabunPSK" w:cs="TH SarabunPSK"/>
          <w:b/>
          <w:bCs/>
          <w:sz w:val="38"/>
          <w:szCs w:val="38"/>
          <w:cs/>
        </w:rPr>
        <w:t> </w:t>
      </w:r>
      <w:r>
        <w:rPr>
          <w:rFonts w:ascii="TH SarabunPSK" w:eastAsia="Cordia New" w:hAnsi="TH SarabunPSK" w:cs="TH SarabunPSK"/>
          <w:sz w:val="32"/>
          <w:szCs w:val="32"/>
          <w:cs/>
        </w:rPr>
        <w:t>    </w:t>
      </w:r>
      <w:r>
        <w:rPr>
          <w:rFonts w:ascii="TH SarabunPSK" w:eastAsia="Cordia New" w:hAnsi="TH SarabunPSK" w:cs="TH SarabunPSK"/>
          <w:sz w:val="32"/>
          <w:szCs w:val="32"/>
        </w:rPr>
        <w:t>ธันวาคม 2568</w:t>
      </w:r>
    </w:p>
    <w:p w14:paraId="56E3080E" w14:textId="026B6BDC" w:rsidRDefault="00CE7DF4" w:rsidP="00FC7F04">
      <w:pPr>
        <w:tabs>
          <w:tab w:val="left" w:pos="709"/>
          <w:tab w:val="left" w:pos="9000"/>
        </w:tabs>
        <w:spacing w:line="235" w:lineRule="auto"/>
        <w:ind w:left="705" w:hanging="705"/>
        <w:rPr>
          <w:rFonts w:ascii="TH SarabunPSK" w:hAnsi="TH SarabunPSK" w:cs="TH SarabunPSK"/>
          <w:sz w:val="32"/>
          <w:szCs w:val="32"/>
        </w:rPr>
      </w:pPr>
      <w:r>
        <w:rPr>
          <w:rFonts w:ascii="TH SarabunPSK" w:eastAsia="Cordia New" w:hAnsi="TH SarabunPSK" w:cs="TH SarabunPSK"/>
          <w:b/>
          <w:bCs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5F5CE72" wp14:editId="3E42150A">
                <wp:simplePos x="0" y="0"/>
                <wp:positionH relativeFrom="column">
                  <wp:posOffset>333375</wp:posOffset>
                </wp:positionH>
                <wp:positionV relativeFrom="paragraph">
                  <wp:posOffset>247015</wp:posOffset>
                </wp:positionV>
                <wp:extent cx="5414645" cy="0"/>
                <wp:effectExtent l="13335" t="10160" r="10795" b="8890"/>
                <wp:wrapNone/>
                <wp:docPr id="11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14645" cy="0"/>
                        </a:xfrm>
                        <a:prstGeom prst="line">
                          <a:avLst/>
                        </a:prstGeom>
                        <a:noFill/>
                        <a:ln w="9525" cap="rnd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A6FA1F" id="Line 24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.25pt,19.45pt" to="452.6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k5FJgIAAE0EAAAOAAAAZHJzL2Uyb0RvYy54bWysVMGO2jAQvVfqP1i+Q0gaKESEVZVAL7SL&#10;tNsPMLZDrDq2ZRsCqvrvHTuA2PZSVc3BGcczb97MPGf5dO4kOnHrhFYlTscTjLiimgl1KPG3181o&#10;jpHzRDEiteIlvnCHn1bv3y17U/BMt1oybhGAKFf0psSt96ZIEkdb3hE31oYrOGy07YiHrT0kzJIe&#10;0DuZZJPJLOm1ZcZqyp2Dr/VwiFcRv2k49c9N47hHssTAzcfVxnUf1mS1JMXBEtMKeqVB/oFFR4SC&#10;pHeomniCjlb8AdUJarXTjR9T3SW6aQTlsQaoJp38Vs1LSwyPtUBznLm3yf0/WPr1tLNIsBJnGCnS&#10;wYi2QnGU5aE1vXEFeFRqZ0Nx9KxezFbT7w4pXbVEHXik+HoxEJeGiORNSNg4Awn2/RfNwIccvY59&#10;Oje2C5DQAXSO47jcx8HPHlH4OM3TfJZPMaK3s4QUt0Bjnf/MdYeCUWIJpCMwOW2dD0RIcXMJeZTe&#10;CCnjtKVCfYkX0ywgE9CcVSyGOi0FC24hwNnDvpIWnUhQTnxifXDy6BZy1MS1g5+7uFr7QVRWHxWL&#10;CVtO2PpqeyLkYANBqUImKBcoX61BND8Wk8V6vp7nozybrUf5pK5HnzZVPppt0o/T+kNdVXX6M5BO&#10;86IVjHEVeN8EnOZ/J5DrVRqkd5fwvVXJW/TYUyB7e0fScd5hxINY9ppddvamA9BsdL7er3ApHvdg&#10;P/4FVr8AAAD//wMAUEsDBBQABgAIAAAAIQDLyiQF3AAAAAgBAAAPAAAAZHJzL2Rvd25yZXYueG1s&#10;TI/NTsMwEITvSLyDtUjcqE1QShviVKjl59yCKvW2iZckNF5HsZuGt8eIAxxnZzTzbb6abCdGGnzr&#10;WMPtTIEgrpxpudbw/vZ8swDhA7LBzjFp+CIPq+LyIsfMuDNvadyFWsQS9hlqaELoMyl91ZBFP3M9&#10;cfQ+3GAxRDnU0gx4juW2k4lSc2mx5bjQYE/rhqrj7mQ1jPtq87l5ej0qXrv78oXmh55Q6+ur6fEB&#10;RKAp/IXhBz+iQxGZSndi40WnIU3SmNRwt1iCiP5SpQmI8vcgi1z+f6D4BgAA//8DAFBLAQItABQA&#10;BgAIAAAAIQC2gziS/gAAAOEBAAATAAAAAAAAAAAAAAAAAAAAAABbQ29udGVudF9UeXBlc10ueG1s&#10;UEsBAi0AFAAGAAgAAAAhADj9If/WAAAAlAEAAAsAAAAAAAAAAAAAAAAALwEAAF9yZWxzLy5yZWxz&#10;UEsBAi0AFAAGAAgAAAAhAMteTkUmAgAATQQAAA4AAAAAAAAAAAAAAAAALgIAAGRycy9lMm9Eb2Mu&#10;eG1sUEsBAi0AFAAGAAgAAAAhAMvKJAXcAAAACAEAAA8AAAAAAAAAAAAAAAAAgAQAAGRycy9kb3du&#10;cmV2LnhtbFBLBQYAAAAABAAEAPMAAACJBQAAAAA=&#10;">
                <v:stroke dashstyle="1 1" endcap="round"/>
              </v:line>
            </w:pict>
          </mc:Fallback>
        </mc:AlternateContent>
      </w:r>
      <w:r>
        <w:rPr>
          <w:rFonts w:ascii="TH SarabunPSK" w:eastAsia="Cordia New" w:hAnsi="TH SarabunPSK" w:cs="TH SarabunPSK"/>
          <w:b/>
          <w:bCs/>
          <w:sz w:val="40"/>
          <w:szCs w:val="40"/>
          <w:cs/>
        </w:rPr>
        <w:t>เรื่อง</w:t>
      </w:r>
      <w:r>
        <w:rPr>
          <w:rFonts w:ascii="TH SarabunPSK" w:hAnsi="TH SarabunPSK" w:cs="TH SarabunPSK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2567 ครั้งที่ 1</w:t>
      </w:r>
    </w:p>
    <w:p w14:paraId="2EC5AA0E" w14:textId="445A4A59" w:rsidRDefault="00CE7DF4" w:rsidP="00FA74D4">
      <w:pPr>
        <w:tabs>
          <w:tab w:val="left" w:pos="709"/>
          <w:tab w:val="left" w:pos="9000"/>
        </w:tabs>
        <w:spacing w:line="235" w:lineRule="auto"/>
        <w:ind w:left="705" w:hanging="705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color w:val="000000" w:themeColor="text1"/>
          <w:sz w:val="32"/>
          <w:szCs w:val="32"/>
          <w:cs/>
        </w:rPr>
        <w:t>ผู้อำนวยการธนาคารออมสิน</w:t>
      </w:r>
    </w:p>
    <w:p w14:paraId="70199A8C" w14:textId="712B00F2" w:rsidRDefault="00CE7DF4" w:rsidP="00217A62">
      <w:pPr>
        <w:tabs>
          <w:tab w:val="left" w:pos="1418"/>
        </w:tabs>
        <w:spacing w:before="240" w:after="120" w:line="235" w:lineRule="auto"/>
        <w:jc w:val="thaiDistribute"/>
        <w:rPr>
          <w:rFonts w:ascii="TH SarabunPSK" w:hAnsi="TH SarabunPSK" w:cs="TH SarabunPSK"/>
          <w:spacing w:val="-6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ด้วยกระทรวงการคลังมีความประสงค์จะกู้เงินจากสถาบันการเงิน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</w:rPr>
        <w:t>การกู้เงินเพื่อชดเชยการขาดดุลงประมาณโดยการออกตั๋วสัญญาใช้เงิน ในปีงบประมาณ พ.ศ.</w:t>
        <w:br/>
        <w:t>2567 ครั้งที่ 1</w:t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ซึ่งอยู่ภายใต้</w:t>
      </w:r>
      <w:r>
        <w:rPr>
          <w:rFonts w:ascii="TH SarabunPSK" w:hAnsi="TH SarabunPSK" w:cs="TH SarabunPSK"/>
          <w:spacing w:val="6"/>
          <w:sz w:val="32"/>
          <w:szCs w:val="32"/>
        </w:rPr>
        <w:t> พ.ร.บ.การบริหารหนี้สาธารณะ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ประจำปีงบประมาณ </w:t>
      </w:r>
      <w:r>
        <w:rPr>
          <w:rFonts w:ascii="TH SarabunPSK" w:hAnsi="TH SarabunPSK" w:cs="TH SarabunPSK"/>
          <w:spacing w:val="6"/>
          <w:sz w:val="32"/>
          <w:szCs w:val="32"/>
        </w:rPr>
        <w:t>2567 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ด้วยการออกตั๋วสัญญาใช้เงิน (</w:t>
      </w:r>
      <w:r>
        <w:rPr>
          <w:rFonts w:ascii="TH SarabunPSK" w:hAnsi="TH SarabunPSK" w:cs="TH SarabunPSK"/>
          <w:spacing w:val="6"/>
          <w:sz w:val="32"/>
          <w:szCs w:val="32"/>
        </w:rPr>
        <w:t>PN)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วงเงิน </w:t>
      </w:r>
      <w:r>
        <w:rPr>
          <w:rFonts w:ascii="TH SarabunPSK" w:hAnsi="TH SarabunPSK" w:cs="TH SarabunPSK"/>
          <w:spacing w:val="6"/>
          <w:sz w:val="32"/>
          <w:szCs w:val="32"/>
        </w:rPr>
        <w:t>7,830,000,000.00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บาท โดยมีเงื่อนไขและรายละเอียด ดังนี้</w:t>
      </w: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0"/>
        <w:gridCol w:w="6395"/>
      </w:tblGrid>
      <w:tr w14:paraId="7B7BE930" w14:textId="77777777" w:rsidTr="007236DC">
        <w:trPr>
          <w:trHeight w:val="301"/>
          <w:tblHeader/>
        </w:trPr>
        <w:tc>
          <w:tcPr>
            <w:tcW w:w="2790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43E04B24" w14:textId="77777777" w:rsidRDefault="006B1B35" w:rsidP="007236DC">
            <w:pPr>
              <w:spacing w:before="20" w:after="20"/>
              <w:jc w:val="center"/>
              <w:rPr>
                <w:rFonts w:ascii="TH SarabunPSK" w:hAnsi="TH SarabunPSK" w:cs="TH SarabunPSK"/>
                <w:b/>
                <w:bCs/>
              </w:rPr>
            </w:pPr>
            <w:r>
              <w:rPr>
                <w:rFonts w:ascii="TH SarabunPSK" w:hAnsi="TH SarabunPSK" w:cs="TH SarabunPSK"/>
                <w:b/>
                <w:bCs/>
                <w:cs/>
              </w:rPr>
              <w:t>เงื่อนไข</w:t>
            </w:r>
          </w:p>
        </w:tc>
        <w:tc>
          <w:tcPr>
            <w:tcW w:w="6395" w:type="dxa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0EAF7082" w14:textId="77777777" w:rsidRDefault="006B1B35" w:rsidP="007236DC">
            <w:pPr>
              <w:spacing w:before="20" w:after="20"/>
              <w:jc w:val="center"/>
              <w:rPr>
                <w:rFonts w:ascii="TH SarabunPSK Bold" w:hAnsi="TH SarabunPSK Bold" w:cs="TH SarabunPSK"/>
                <w:b/>
                <w:bCs/>
                <w:spacing w:val="2"/>
              </w:rPr>
            </w:pPr>
            <w:r>
              <w:rPr>
                <w:rFonts w:ascii="TH SarabunPSK Bold" w:hAnsi="TH SarabunPSK Bold" w:cs="TH SarabunPSK"/>
                <w:b/>
                <w:bCs/>
                <w:spacing w:val="2"/>
                <w:cs/>
              </w:rPr>
              <w:t>รายละเอียดการกู้เงินโดยการออกตั๋วสัญญาใช้เงิน</w:t>
            </w:r>
          </w:p>
        </w:tc>
      </w:tr>
      <w:tr w14:paraId="51B2D13E" w14:textId="77777777" w:rsidTr="007236DC">
        <w:trPr>
          <w:trHeight w:val="274"/>
        </w:trPr>
        <w:tc>
          <w:tcPr>
            <w:tcW w:w="2790" w:type="dxa"/>
            <w:shd w:val="clear" w:color="auto" w:fill="FFFFFF"/>
          </w:tcPr>
          <w:p w14:paraId="5BADDEF5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วัตถุประสงค์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384F350C" w14:textId="77777777" w:rsidRDefault="006B1B35" w:rsidP="007236DC">
            <w:pPr>
              <w:ind w:left="-57" w:right="-57" w:firstLine="33"/>
              <w:jc w:val="thaiDistribute"/>
              <w:rPr>
                <w:rFonts w:ascii="TH SarabunPSK" w:hAnsi="TH SarabunPSK" w:cs="TH SarabunPSK"/>
                <w:spacing w:val="-6"/>
                <w:cs/>
              </w:rPr>
            </w:pPr>
            <w:r>
              <w:rPr>
                <w:rFonts w:ascii="TH SarabunPSK" w:hAnsi="TH SarabunPSK" w:cs="TH SarabunPSK"/>
              </w:rPr>
              <w:t>พ.ร.บ.การบริหารหนี้สาธารณะ</w:t>
            </w:r>
          </w:p>
        </w:tc>
      </w:tr>
      <w:tr w14:paraId="5FFCCC2F" w14:textId="77777777" w:rsidTr="007236DC">
        <w:trPr>
          <w:trHeight w:val="102"/>
        </w:trPr>
        <w:tc>
          <w:tcPr>
            <w:tcW w:w="2790" w:type="dxa"/>
            <w:shd w:val="clear" w:color="auto" w:fill="FFFFFF"/>
            <w:vAlign w:val="center"/>
          </w:tcPr>
          <w:p w14:paraId="54122717" w14:textId="77777777" w:rsidRDefault="006B1B35" w:rsidP="007236DC">
            <w:pPr>
              <w:tabs>
                <w:tab w:val="left" w:pos="1418"/>
              </w:tabs>
              <w:spacing w:before="20"/>
              <w:ind w:right="-1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วงเงินกู้</w:t>
            </w:r>
          </w:p>
        </w:tc>
        <w:tc>
          <w:tcPr>
            <w:tcW w:w="6395" w:type="dxa"/>
            <w:shd w:val="clear" w:color="auto" w:fill="FFFFFF"/>
            <w:vAlign w:val="center"/>
          </w:tcPr>
          <w:p w14:paraId="577288F4" w14:textId="77777777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7,830,000,000.00</w:t>
            </w:r>
            <w:r>
              <w:rPr>
                <w:rFonts w:ascii="TH SarabunPSK" w:hAnsi="TH SarabunPSK" w:cs="TH SarabunPSK" w:hint="cs"/>
                <w:cs/>
              </w:rPr>
              <w:t> </w:t>
            </w:r>
            <w:r>
              <w:rPr>
                <w:rFonts w:ascii="TH SarabunPSK" w:hAnsi="TH SarabunPSK" w:cs="TH SarabunPSK"/>
                <w:cs/>
              </w:rPr>
              <w:t>บาท</w:t>
            </w:r>
          </w:p>
        </w:tc>
      </w:tr>
      <w:tr w14:paraId="64E41EF8" w14:textId="77777777" w:rsidTr="007236DC">
        <w:trPr>
          <w:trHeight w:val="408"/>
        </w:trPr>
        <w:tc>
          <w:tcPr>
            <w:tcW w:w="2790" w:type="dxa"/>
            <w:shd w:val="clear" w:color="auto" w:fill="auto"/>
            <w:vAlign w:val="center"/>
          </w:tcPr>
          <w:p w14:paraId="00321539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8"/>
                <w:cs/>
              </w:rPr>
              <w:t> กำหนดวงเงินขั้นต่ำที่เข้าประมูล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1C64DFA3" w14:textId="18566D39" w:rsidRDefault="006B1B35" w:rsidP="007236DC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500,000,000.00</w:t>
            </w:r>
            <w:r>
              <w:rPr>
                <w:rFonts w:ascii="TH SarabunPSK" w:hAnsi="TH SarabunPSK" w:cs="TH SarabunPSK"/>
                <w:cs/>
              </w:rPr>
              <w:t> บาท ต่อ 1 อัตราผลตอบแทนที่เสนอ</w:t>
            </w:r>
          </w:p>
        </w:tc>
      </w:tr>
      <w:tr w14:paraId="266EE44B" w14:textId="77777777" w:rsidTr="007236DC">
        <w:trPr>
          <w:trHeight w:val="393"/>
        </w:trPr>
        <w:tc>
          <w:tcPr>
            <w:tcW w:w="2790" w:type="dxa"/>
            <w:shd w:val="clear" w:color="auto" w:fill="auto"/>
            <w:vAlign w:val="center"/>
          </w:tcPr>
          <w:p w14:paraId="1E85058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อายุเงินกู้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03117E7" w14:textId="77777777" w:rsidRDefault="006B1B35" w:rsidP="007236DC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3 ปี 10 เดือน 11 วัน</w:t>
            </w:r>
          </w:p>
        </w:tc>
      </w:tr>
      <w:tr w14:paraId="6AECA2BA" w14:textId="77777777" w:rsidTr="007236DC">
        <w:trPr>
          <w:trHeight w:val="413"/>
        </w:trPr>
        <w:tc>
          <w:tcPr>
            <w:tcW w:w="2790" w:type="dxa"/>
            <w:shd w:val="clear" w:color="auto" w:fill="auto"/>
          </w:tcPr>
          <w:p w14:paraId="0738CFF7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วันที่ยื่นซองเสนออัตราผลตอบแทน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298EEB7B" w14:textId="77777777" w:rsidRDefault="006B1B35" w:rsidP="007236DC">
            <w:pPr>
              <w:rPr>
                <w:rFonts w:ascii="TH SarabunPSK" w:hAnsi="TH SarabunPSK" w:cs="TH SarabunPSK"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ภายในเวลา 11.30 น.</w:t>
            </w:r>
          </w:p>
        </w:tc>
      </w:tr>
      <w:tr w14:paraId="5810E3FB" w14:textId="77777777" w:rsidTr="007236DC">
        <w:trPr>
          <w:trHeight w:val="418"/>
        </w:trPr>
        <w:tc>
          <w:tcPr>
            <w:tcW w:w="2790" w:type="dxa"/>
            <w:shd w:val="clear" w:color="auto" w:fill="auto"/>
            <w:vAlign w:val="center"/>
          </w:tcPr>
          <w:p w14:paraId="132B99A2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 วันที่เบิกเงินกู้ทั้งจำนวน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0AB18A3C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30 กันยายน 2567</w:t>
            </w:r>
          </w:p>
        </w:tc>
      </w:tr>
      <w:tr w14:paraId="7DBBE92E" w14:textId="77777777" w:rsidTr="007236DC">
        <w:trPr>
          <w:trHeight w:val="51"/>
        </w:trPr>
        <w:tc>
          <w:tcPr>
            <w:tcW w:w="2790" w:type="dxa"/>
            <w:shd w:val="clear" w:color="auto" w:fill="auto"/>
            <w:vAlign w:val="center"/>
          </w:tcPr>
          <w:p w14:paraId="1B06F944" w14:textId="77777777" w:rsidRDefault="006B1B35" w:rsidP="007236DC">
            <w:pPr>
              <w:spacing w:before="20" w:after="20"/>
              <w:ind w:left="-57" w:right="-57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spacing w:val="-12"/>
                <w:cs/>
              </w:rPr>
              <w:t> วันที่ครบกำหนด (นับจากวันเบิกเงินกู้)</w:t>
            </w:r>
          </w:p>
        </w:tc>
        <w:tc>
          <w:tcPr>
            <w:tcW w:w="6395" w:type="dxa"/>
            <w:shd w:val="clear" w:color="auto" w:fill="auto"/>
            <w:vAlign w:val="center"/>
          </w:tcPr>
          <w:p w14:paraId="75955A73" w14:textId="77777777" w:rsidRDefault="006B1B35" w:rsidP="007236DC">
            <w:pPr>
              <w:rPr>
                <w:rFonts w:ascii="TH SarabunPSK" w:hAnsi="TH SarabunPSK" w:cs="TH SarabunPSK"/>
                <w:b/>
                <w:bCs/>
                <w:spacing w:val="2"/>
                <w:cs/>
              </w:rPr>
            </w:pPr>
            <w:r>
              <w:rPr>
                <w:rFonts w:ascii="TH SarabunPSK" w:hAnsi="TH SarabunPSK" w:cs="TH SarabunPSK"/>
              </w:rPr>
              <w:t>วันที่ 10 สิงหาคม 2571</w:t>
            </w:r>
          </w:p>
        </w:tc>
      </w:tr>
      <w:tr w14:paraId="71BE7817" w14:textId="77777777" w:rsidTr="007236DC">
        <w:trPr>
          <w:trHeight w:val="51"/>
        </w:trPr>
        <w:tc>
          <w:tcPr>
            <w:tcW w:w="2790" w:type="dxa"/>
            <w:shd w:val="clear" w:color="auto" w:fill="auto"/>
          </w:tcPr>
          <w:p w14:paraId="2CED9035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การเสนออัตราดอกเบี้ย</w:t>
            </w:r>
          </w:p>
          <w:p w14:paraId="30C21CE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(ร้อยละต่อปี)</w:t>
            </w:r>
          </w:p>
        </w:tc>
        <w:tc>
          <w:tcPr>
            <w:tcW w:w="6395" w:type="dxa"/>
            <w:shd w:val="clear" w:color="auto" w:fill="auto"/>
          </w:tcPr>
          <w:p w14:paraId="21DB364A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อัตราดอกเบี้ย Compounded THOR บวก/ลบ ส่วนต่าง (Spread) (ทศนิยมไม่เกิน 5 ตำแหน่ง)</w:t>
            </w:r>
          </w:p>
        </w:tc>
      </w:tr>
      <w:tr w14:paraId="58DAEFFA" w14:textId="77777777" w:rsidTr="007236DC">
        <w:trPr>
          <w:trHeight w:val="435"/>
        </w:trPr>
        <w:tc>
          <w:tcPr>
            <w:tcW w:w="2790" w:type="dxa"/>
            <w:shd w:val="clear" w:color="auto" w:fill="auto"/>
          </w:tcPr>
          <w:p w14:paraId="331207F0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การกำหนดอัตราดอกเบี้ย</w:t>
            </w:r>
          </w:p>
        </w:tc>
        <w:tc>
          <w:tcPr>
            <w:tcW w:w="6395" w:type="dxa"/>
            <w:shd w:val="clear" w:color="auto" w:fill="auto"/>
          </w:tcPr>
          <w:p w14:paraId="55C74625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ㆍอัตราตอกเบี้ย Compounded THOR เพื่อใช้คำนวนวณดอกเปื้ยแต่ละงวดให้คำนวดให้คำนวมจากการนำอัตราดอกเบี้ย THOR โดยวิธี 10-days backward shifted observation period ดังนี้</w:t>
              <w:br/>
              <w:t>- การชำระดอกเบี้ยงวดแรกจะใช้อัตราดอกเบี้ย THOR ตั้งแต่ 10 วันทำการก่อนหน้าวันเบิกเงินกู้ จนถึง 10 วันทำการก่อนหน้าวันเริ่มงวดการจ่ายดอกเบี้ยถัดไปหรือวันชำระคืนต้นเงินกู้</w:t>
              <w:br/>
              <w:t>- การชำระดอกเบี้ยในงวดต่อ ๆ ไปจะใช้อัตราดอกเบี้ย THOR ตั้งแต่ 10 วันทำการก่อนหน้าวันเริ่มงวดการจ่ายดอกเบี้ยหรือวันจ่ายดอกเบี้ยครั้งล่าสุด จนถึง 10 วันทำการก่อนหน้าวันเริ่มงวดการจ่ายดอกเบี้ยถัดไปหรือวันชำระคืนต้นเงินกู้ </w:t>
              <w:br/>
              <w:t/>
              <w:br/>
              <w:t>มาคำนวณอัตราดอกเบี้ยแบบคิดทบ (compounding in arrears) เป็นร้อยละต่อปี ทศนิยม 5 ตำแหน่ง โดยคำนวณหาค่าเฉลี่ยแบบคิดทบ (compounding average) ในวันทำการ และคำนวณหาค่าเฉลี่ยแบบทั่วไป (simple average) ในวันหยุด </w:t>
              <w:br/>
              <w:t>ㆍรายละเอียดวิธีการคำนวณอัตราดอกเบี้ย Compounded THOR ให้เป็นไปตามมาตรฐานการคำนวณอัตราดอกเบี้ย Compounded THOR R ตามประกาศธนาคารแห่งประเทศไทย ที่ สกง. 5/2564 เรื่อง การจำหน่าย การคำนวนวณอัตราดอกเบี้ย Compounded THOR การดำราานวณราคาและการชำระราคาพันธบัตรธนาคารแห่งประเทศไทย ลงวันที่ 11 มีนาคม 2564</w:t>
              <w:br/>
              <w:t>ㆍกระทรวงการคลังจะคำนวณอัตราดอกเบี้ย Compounded THOR โดยใช้ THOR Calculator แบบระบุ Interest Period ที่เผยแพร์บนเร็บโรโชองธนาคารแห่งประเทศไทย</w:t>
            </w:r>
          </w:p>
        </w:tc>
      </w:tr>
      <w:tr w14:paraId="7B0799AA" w14:textId="77777777" w:rsidTr="007236DC">
        <w:trPr>
          <w:trHeight w:val="303"/>
        </w:trPr>
        <w:tc>
          <w:tcPr>
            <w:tcW w:w="2790" w:type="dxa"/>
            <w:shd w:val="clear" w:color="auto" w:fill="auto"/>
          </w:tcPr>
          <w:p w14:paraId="6235314B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การชำระดอกเบี้ย</w:t>
            </w:r>
          </w:p>
        </w:tc>
        <w:tc>
          <w:tcPr>
            <w:tcW w:w="6395" w:type="dxa"/>
            <w:shd w:val="clear" w:color="auto" w:fill="auto"/>
          </w:tcPr>
          <w:p w14:paraId="2DB10488" w14:textId="7E094F45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ชำระดอกเบี้ยในวันที่ 10 กุมภาพันธ์ และ 10 สิงหาคม</w:t>
            </w:r>
          </w:p>
        </w:tc>
      </w:tr>
      <w:tr w14:paraId="6D55653F" w14:textId="77777777" w:rsidTr="007236DC">
        <w:trPr>
          <w:trHeight w:val="1090"/>
        </w:trPr>
        <w:tc>
          <w:tcPr>
            <w:tcW w:w="2790" w:type="dxa"/>
            <w:shd w:val="clear" w:color="auto" w:fill="auto"/>
          </w:tcPr>
          <w:p w14:paraId="6D9EFACD" w14:textId="77777777" w:rsidRDefault="006B1B35" w:rsidP="007236DC">
            <w:pPr>
              <w:spacing w:before="20" w:after="20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s/>
              </w:rPr>
              <w:t>การชำระคืนต้นเงินกู้</w:t>
            </w:r>
          </w:p>
        </w:tc>
        <w:tc>
          <w:tcPr>
            <w:tcW w:w="6395" w:type="dxa"/>
            <w:shd w:val="clear" w:color="auto" w:fill="auto"/>
          </w:tcPr>
          <w:p w14:paraId="070887FB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ชำระคืนต้นเงินกู้ทั้งจำนานเมื่อครบกำหนดอายุเงินกู้ ทั้งนี้ กระทรวงการคลังสามารถชำระคืนสันเงินกู้ก่อนครบกำหนดได้ทั้งจำนวนหรือบางส่วน โดยไม่มีค่าธรรมเนียมเนียมโดยจะแจ้งให้สถาบันการเงินทราบล่วงหน้าไม่น้อยกว่า 2 วันทำการ</w:t>
            </w:r>
          </w:p>
        </w:tc>
      </w:tr>
      <w:tr w14:paraId="46ECE799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01A2384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ค่าธรรมเนียมเงินกู้</w:t>
            </w:r>
          </w:p>
        </w:tc>
        <w:tc>
          <w:tcPr>
            <w:tcW w:w="6395" w:type="dxa"/>
            <w:shd w:val="clear" w:color="auto" w:fill="auto"/>
          </w:tcPr>
          <w:p w14:paraId="05D13BB9" w14:textId="77777777" w:rsidRDefault="006B1B35" w:rsidP="007236DC">
            <w:pPr>
              <w:spacing w:before="20"/>
              <w:jc w:val="thaiDistribute"/>
              <w:rPr>
                <w:rFonts w:ascii="TH SarabunPSK" w:hAnsi="TH SarabunPSK" w:cs="TH SarabunPSK"/>
                <w:spacing w:val="-4"/>
                <w:cs/>
              </w:rPr>
            </w:pPr>
            <w:r>
              <w:rPr>
                <w:rFonts w:ascii="TH SarabunPSK" w:hAnsi="TH SarabunPSK" w:cs="TH SarabunPSK"/>
              </w:rPr>
              <w:t>ไม่มีค่าธรรมเนียมและค่าใช้จ่ายใด ๆ</w:t>
            </w:r>
          </w:p>
        </w:tc>
      </w:tr>
      <w:tr w14:paraId="3634875B" w14:textId="77777777" w:rsidTr="007236DC">
        <w:trPr>
          <w:trHeight w:val="408"/>
        </w:trPr>
        <w:tc>
          <w:tcPr>
            <w:tcW w:w="2790" w:type="dxa"/>
            <w:shd w:val="clear" w:color="auto" w:fill="auto"/>
          </w:tcPr>
          <w:p w14:paraId="097DB40F" w14:textId="77777777" w:rsidRDefault="006B1B35" w:rsidP="007236DC">
            <w:pPr>
              <w:spacing w:before="20" w:after="20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s/>
              </w:rPr>
              <w:t>การจัดสรรวงเงินกู้                           และการดำเนินการอื่นที่เกี่ยวข้อง</w:t>
            </w:r>
          </w:p>
        </w:tc>
        <w:tc>
          <w:tcPr>
            <w:tcW w:w="6395" w:type="dxa"/>
            <w:shd w:val="clear" w:color="auto" w:fill="auto"/>
          </w:tcPr>
          <w:p w14:paraId="36715E1E" w14:textId="77777777" w:rsidRDefault="006B1B35" w:rsidP="007236DC">
            <w:pPr>
              <w:tabs>
                <w:tab w:val="left" w:pos="1725"/>
              </w:tabs>
              <w:jc w:val="thaiDistribute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</w:rPr>
              <w:t>เป็นไปตามประกาศกระทรวงการคลัง เรื่อง หลักเกณฑ์และวิธีปฏิบัติในการออก การโอน และการใช้ตั๋วสัญญาใช้เงินเป็นหลักประกัน ฉบับลงวันที่ 24 มีนาคม 2565 </w:t>
              <w:br/>
              <w:t>ยกเว้นข้อ 7.1 ดำเนินการ ดังนี้ </w:t>
              <w:br/>
              <w:t>กระทรวงการคลังจะโอนเงินเพื่อชำระดอกเบี้ยและชำระคืนต้นเงินกู้ให้แก่ผู้ถือกรรมสิทธิ์ตามรายชื่อที่ได้บันทึกไว้ในทะเบียน ณ สิ้นวันสุดท้ายก่อนวันปิดพักทะเบียนตามข้อ 6.2 ทั้งนี้ ให้ผู้ถือกรรมสิทธิ์ส่งหนังสือเรียกเก็บเงินให้กระทรวงการคลังภายใน 2 วันทำการ หลังจากวันทำการสุดท้ายใน Observation Period ของงวดการชำระดอกเบี้ยหรือชำระคืนต้นเงินกู้นั้น</w:t>
            </w:r>
          </w:p>
        </w:tc>
      </w:tr>
    </w:tbl>
    <w:p w14:paraId="6AAC2430" w14:textId="238D78CF" w:rsidRDefault="00B8220D" w:rsidP="00217A62">
      <w:pPr>
        <w:tabs>
          <w:tab w:val="left" w:pos="709"/>
        </w:tabs>
        <w:spacing w:line="235" w:lineRule="auto"/>
        <w:ind w:left="709" w:hanging="709"/>
        <w:jc w:val="thaiDistribute"/>
        <w:rPr>
          <w:rFonts w:ascii="TH SarabunPSK" w:hAnsi="TH SarabunPSK" w:cs="TH SarabunPSK"/>
          <w:sz w:val="12"/>
          <w:szCs w:val="12"/>
          <w:cs/>
        </w:rPr>
      </w:pPr>
    </w:p>
    <w:p w14:paraId="370EFFF8" w14:textId="20A1BE31" w:rsidRDefault="001B673E" w:rsidP="00217A62">
      <w:pPr>
        <w:tabs>
          <w:tab w:val="left" w:pos="1701"/>
        </w:tabs>
        <w:spacing w:before="80" w:line="235" w:lineRule="auto"/>
        <w:ind w:firstLine="1418"/>
        <w:jc w:val="thaiDistribute"/>
        <w:rPr>
          <w:rFonts w:ascii="TH SarabunPSK" w:eastAsia="Cordia New" w:hAnsi="TH SarabunPSK" w:cs="TH SarabunPSK"/>
          <w:sz w:val="32"/>
          <w:szCs w:val="32"/>
        </w:rPr>
      </w:pPr>
      <w:r>
        <w:rPr>
          <w:rFonts w:ascii="TH SarabunPSK" w:hAnsi="TH SarabunPSK" w:cs="TH SarabunPSK"/>
          <w:spacing w:val="4"/>
          <w:sz w:val="32"/>
          <w:szCs w:val="32"/>
          <w:cs/>
        </w:rPr>
        <w:t>กระทรวงการคลังจึงแจ้งมาเพื่อทราบ หากท่านสนใจที่จะเสนอเงื่อนไขการให้กู้เงินแก่กระทรวงการคลัง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สามารถยื่นข้อเสนอ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ได้ตามแบบที่กำหนด ผ่านทาง</w:t>
      </w:r>
      <w:r>
        <w:rPr>
          <w:rFonts w:ascii="TH SarabunPSK" w:hAnsi="TH SarabunPSK" w:cs="TH SarabunPSK"/>
          <w:spacing w:val="4"/>
          <w:sz w:val="32"/>
          <w:szCs w:val="32"/>
        </w:rPr>
        <w:t> e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-</w:t>
      </w:r>
      <w:r>
        <w:rPr>
          <w:rFonts w:ascii="TH SarabunPSK" w:hAnsi="TH SarabunPSK" w:cs="TH SarabunPSK"/>
          <w:spacing w:val="4"/>
          <w:sz w:val="32"/>
          <w:szCs w:val="32"/>
        </w:rPr>
        <w:t>bidding@pdmo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go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4"/>
          <w:sz w:val="32"/>
          <w:szCs w:val="32"/>
        </w:rPr>
        <w:t>th 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ภายใน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วันและเวลาที่ระบุในหนังสือชี้ชวนนี้ โดย (1) นำส่งไฟล์ข้อเสนออัตราผลตอบแทนในรูปแบบ </w:t>
      </w:r>
      <w:r>
        <w:rPr>
          <w:rFonts w:ascii="TH SarabunPSK" w:hAnsi="TH SarabunPSK" w:cs="TH SarabunPSK"/>
          <w:spacing w:val="4"/>
          <w:sz w:val="32"/>
          <w:szCs w:val="32"/>
        </w:rPr>
        <w:t>PDF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 </w:t>
      </w:r>
      <w:r>
        <w:rPr>
          <w:rFonts w:ascii="TH SarabunPSK" w:hAnsi="TH SarabunPSK" w:cs="TH SarabunPSK"/>
          <w:spacing w:val="4"/>
          <w:sz w:val="32"/>
          <w:szCs w:val="32"/>
        </w:rPr>
        <w:t>File </w:t>
      </w:r>
      <w:r>
        <w:rPr>
          <w:rFonts w:ascii="TH SarabunPSK" w:hAnsi="TH SarabunPSK" w:cs="TH SarabunPSK"/>
          <w:spacing w:val="4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พร้อมทั้งตั้งค่ารหัสผ่าน</w:t>
      </w:r>
      <w:r>
        <w:rPr>
          <w:rFonts w:ascii="TH SarabunPSK" w:hAnsi="TH SarabunPSK" w:cs="TH SarabunPSK"/>
          <w:spacing w:val="4"/>
          <w:sz w:val="32"/>
          <w:szCs w:val="32"/>
          <w:cs/>
        </w:rPr>
        <w:t>สำหรับการเปิดไฟล์</w:t>
      </w:r>
      <w:r>
        <w:rPr>
          <w:rFonts w:ascii="TH SarabunPSK" w:hAnsi="TH SarabunPSK" w:cs="TH SarabunPSK" w:hint="cs"/>
          <w:spacing w:val="4"/>
          <w:sz w:val="32"/>
          <w:szCs w:val="32"/>
          <w:cs/>
        </w:rPr>
        <w:t>ข้อเสนอ และ (2) นำส่งรหัสผ่านดังกล่าว (โดยแยกส่ง </w:t>
      </w:r>
      <w:r>
        <w:rPr>
          <w:rFonts w:ascii="TH SarabunPSK" w:hAnsi="TH SarabunPSK" w:cs="TH SarabunPSK"/>
          <w:spacing w:val="4"/>
          <w:sz w:val="32"/>
          <w:szCs w:val="32"/>
        </w:rPr>
        <w:t>Email</w:t>
      </w:r>
      <w:r>
        <w:rPr>
          <w:rFonts w:ascii="TH SarabunPSK" w:hAnsi="TH SarabunPSK" w:cs="TH SarabunPSK"/>
          <w:sz w:val="32"/>
          <w:szCs w:val="32"/>
          <w:cs/>
        </w:rPr>
        <w:t> 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z w:val="32"/>
          <w:szCs w:val="32"/>
          <w:cs/>
        </w:rPr>
        <w:t>กับไฟล์ข้อเสนอ) กระทรวงการคลังโดยสำนักงานบริหารหนี้สาธารณะจะส่ง</w:t>
      </w:r>
      <w:r>
        <w:rPr>
          <w:rFonts w:ascii="TH SarabunPSK" w:hAnsi="TH SarabunPSK" w:cs="TH SarabunPSK"/>
          <w:sz w:val="32"/>
          <w:szCs w:val="32"/>
        </w:rPr>
        <w:t> E</w:t>
      </w:r>
      <w:r>
        <w:rPr>
          <w:rFonts w:ascii="TH SarabunPSK" w:hAnsi="TH SarabunPSK" w:cs="TH SarabunPSK"/>
          <w:sz w:val="32"/>
          <w:szCs w:val="32"/>
          <w:cs/>
        </w:rPr>
        <w:t>-</w:t>
      </w:r>
      <w:r>
        <w:rPr>
          <w:rFonts w:ascii="TH SarabunPSK" w:hAnsi="TH SarabunPSK" w:cs="TH SarabunPSK"/>
          <w:sz w:val="32"/>
          <w:szCs w:val="32"/>
        </w:rPr>
        <w:t>mail </w:t>
      </w:r>
      <w:r>
        <w:rPr>
          <w:rFonts w:ascii="TH SarabunPSK" w:hAnsi="TH SarabunPSK" w:cs="TH SarabunPSK" w:hint="cs"/>
          <w:sz w:val="32"/>
          <w:szCs w:val="32"/>
          <w:cs/>
        </w:rPr>
        <w:t>ยืนยันตอบกลับเมื่อได้รับ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 w:hint="cs"/>
          <w:spacing w:val="6"/>
          <w:sz w:val="32"/>
          <w:szCs w:val="32"/>
          <w:cs/>
        </w:rPr>
        <w:t>ข้อเสนอเรียบร้อยแล้ว โดยสามารถดาวน์โหลดแบบยื่นข้อเสนอได้ทาง </w:t>
      </w:r>
      <w:r>
        <w:rPr>
          <w:rFonts w:ascii="TH SarabunPSK" w:hAnsi="TH SarabunPSK" w:cs="TH SarabunPSK"/>
          <w:spacing w:val="6"/>
          <w:sz w:val="32"/>
          <w:szCs w:val="32"/>
        </w:rPr>
        <w:t>www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pdmo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go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.</w:t>
      </w:r>
      <w:r>
        <w:rPr>
          <w:rFonts w:ascii="TH SarabunPSK" w:hAnsi="TH SarabunPSK" w:cs="TH SarabunPSK"/>
          <w:spacing w:val="6"/>
          <w:sz w:val="32"/>
          <w:szCs w:val="32"/>
        </w:rPr>
        <w:t>th </w:t>
      </w:r>
      <w:r>
        <w:rPr>
          <w:rFonts w:ascii="TH SarabunPSK" w:hAnsi="TH SarabunPSK" w:cs="TH SarabunPSK"/>
          <w:spacing w:val="6"/>
          <w:sz w:val="32"/>
          <w:szCs w:val="32"/>
          <w:cs/>
        </w:rPr>
        <w:t>ทั้งนี้</w:t>
      </w:r>
      <w:r>
        <w:rPr>
          <w:rFonts w:ascii="TH SarabunPSK" w:hAnsi="TH SarabunPSK" w:cs="TH SarabunPSK"/>
          <w:sz w:val="32"/>
          <w:szCs w:val="32"/>
          <w:cs/>
        </w:rPr>
        <w:t> กระทรวงการคลังขอสงวนสิทธิ์ที่จะพิจารณาตามที่เห็นสมควรและเหมาะสม โดยจะแจ้งผลการพิจารณา</w:t>
      </w:r>
      <w:r>
        <w:rPr>
          <w:rFonts w:ascii="TH SarabunPSK" w:hAnsi="TH SarabunPSK" w:cs="TH SarabunPSK"/>
          <w:sz w:val="32"/>
          <w:szCs w:val="32"/>
          <w:cs/>
        </w:rPr>
        <w:br/>
      </w:r>
      <w:r>
        <w:rPr>
          <w:rFonts w:ascii="TH SarabunPSK" w:hAnsi="TH SarabunPSK" w:cs="TH SarabunPSK"/>
          <w:sz w:val="32"/>
          <w:szCs w:val="32"/>
          <w:cs/>
        </w:rPr>
        <w:t>ให้ทราบต่อไป</w:t>
      </w:r>
    </w:p>
    <w:p w14:paraId="38269EF3" w14:textId="7452AAD7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46C4F58B" w14:textId="6E2B44A0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z w:val="28"/>
          <w:szCs w:val="28"/>
        </w:rPr>
      </w:pPr>
    </w:p>
    <w:p w14:paraId="3D52C986" w14:textId="2ABD962C" w:rsidRDefault="001B673E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</w:rPr>
      </w:pPr>
    </w:p>
    <w:p w14:paraId="153F0607" w14:textId="60AEF733" w:rsidRDefault="0053534B" w:rsidP="00217A62">
      <w:pPr>
        <w:pStyle w:val="BodyText2"/>
        <w:tabs>
          <w:tab w:val="center" w:pos="5387"/>
        </w:tabs>
        <w:spacing w:line="235" w:lineRule="auto"/>
        <w:ind w:right="-284"/>
        <w:rPr>
          <w:rFonts w:ascii="TH SarabunPSK" w:hAnsi="TH SarabunPSK" w:cs="TH SarabunPSK"/>
          <w:spacing w:val="2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spacing w:val="2"/>
          <w:cs/>
        </w:rPr>
        <w:t>      </w:t>
      </w:r>
      <w:r>
        <w:rPr>
          <w:rFonts w:ascii="TH SarabunPSK" w:hAnsi="TH SarabunPSK" w:cs="TH SarabunPSK"/>
          <w:spacing w:val="2"/>
          <w:cs/>
        </w:rPr>
        <w:t>(</w:t>
      </w:r>
      <w:r>
        <w:rPr>
          <w:rFonts w:ascii="TH SarabunPSK" w:hAnsi="TH SarabunPSK" w:cs="TH SarabunPSK" w:hint="cs"/>
          <w:spacing w:val="2"/>
          <w:cs/>
        </w:rPr>
        <w:t>นายบุญชัย  จรัสแสงสมบูรณ์</w:t>
      </w:r>
      <w:r>
        <w:rPr>
          <w:rFonts w:ascii="TH SarabunPSK" w:hAnsi="TH SarabunPSK" w:cs="TH SarabunPSK"/>
          <w:spacing w:val="2"/>
          <w:cs/>
        </w:rPr>
        <w:t>)</w:t>
      </w:r>
    </w:p>
    <w:p w14:paraId="2DD7003A" w14:textId="242CFEFB" w:rsidRDefault="00CE7DF4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รองปลัดกระทรวงการคลัง</w:t>
      </w:r>
    </w:p>
    <w:p w14:paraId="2C308810" w14:textId="4D2793C6" w:rsidRDefault="00E24626" w:rsidP="00217A62">
      <w:pPr>
        <w:tabs>
          <w:tab w:val="center" w:pos="5387"/>
        </w:tabs>
        <w:spacing w:line="235" w:lineRule="auto"/>
        <w:rPr>
          <w:rFonts w:ascii="TH SarabunPSK" w:hAnsi="TH SarabunPSK" w:cs="TH SarabunPSK"/>
          <w:spacing w:val="2"/>
          <w:sz w:val="32"/>
          <w:szCs w:val="32"/>
        </w:rPr>
      </w:pPr>
      <w:r>
        <w:rPr>
          <w:rFonts w:ascii="Browallia New" w:eastAsia="Cordia New" w:hAnsi="Browallia New" w:cs="BrowalliaUPC"/>
          <w:spacing w:val="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35AAD8D" wp14:editId="65292355">
                <wp:simplePos x="0" y="0"/>
                <wp:positionH relativeFrom="column">
                  <wp:posOffset>5510422</wp:posOffset>
                </wp:positionH>
                <wp:positionV relativeFrom="paragraph">
                  <wp:posOffset>5676193</wp:posOffset>
                </wp:positionV>
                <wp:extent cx="526211" cy="903605"/>
                <wp:effectExtent l="0" t="0" r="7620" b="0"/>
                <wp:wrapNone/>
                <wp:docPr id="12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211" cy="903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2CFED8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ตรวจ</w:t>
                            </w:r>
                          </w:p>
                          <w:p w14:paraId="25398A00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ทาน</w:t>
                            </w:r>
                          </w:p>
                          <w:p w14:paraId="2B6FDA33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ร่าง</w:t>
                            </w:r>
                          </w:p>
                          <w:p w14:paraId="7D1292D7" w14:textId="77777777" w:rsidRDefault="00E24626" w:rsidP="00E24626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1F497D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1F497D"/>
                                <w:sz w:val="26"/>
                                <w:szCs w:val="26"/>
                                <w:cs/>
                              </w:rPr>
                              <w:t>พิมพ์</w:t>
                            </w:r>
                          </w:p>
                        </w:txbxContent>
                      </wps:txbx>
                      <wps:bodyPr rot="0" spcFirstLastPara="0" vertOverflow="clip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135AAD8D"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26" type="#_x0000_t202" style="position:absolute;margin-left:433.9pt;margin-top:446.95pt;width:41.45pt;height:71.1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ioDVNgIAAGAEAAAOAAAAZHJzL2Uyb0RvYy54bWysVEuP2jAQvlfqf7B8Lwks0C4irCgrqkpo&#10;dyW22rNxbGLJ8bi2IaG/vmMnPLq9VeVg5uV5fN8484e21uQonFdgCjoc5JQIw6FUZl/QH6/rT18o&#10;8YGZkmkwoqAn4enD4uOHeWNnYgQV6FI4gkmMnzW2oFUIdpZlnleiZn4AVhh0SnA1C6i6fVY61mD2&#10;WmejPJ9mDbjSOuDCe7Q+dk66SPmlFDw8S+lFILqg2FtIp0vnLp7ZYs5me8dspXjfBvuHLmqmDBa9&#10;pHpkgZGDU3+lqhV34EGGAYc6AykVF2kGnGaYv5tmWzEr0iwIjrcXmPz/S8ufjlv74khov0KLBEZA&#10;GutnHo1xnla6Ov5jpwT9COHpAptoA+FonIymo+GQEo6u+/xumk9ilux62TofvgmoSRQK6pCVBBY7&#10;bnzoQs8hsZYHrcq10jopJ7/SjhwZEoi8l9BQopkPaCzoOv36an9c04Y0BZ3eTfJUyUDM15XSBpu7&#10;zhil0O7afvAdlCfEw0G3Kt7ytcKuN1jyhTncDYQA9z084yE1YBGulaWkAvfraoPe28UiXeilpME9&#10;K6j/eWBO4BTfDRJ5PxyP42ImZTz5PELF3Xp2tx5zqFeASCDa2FkSY3zQZ1E6qN/wSSxd1z8zHGsX&#10;NFDSiavQbT8+KS6WyzQPrqJlYWO2lsfUEfbIx2v7xpztSQvI9hOcN5LN3nHXxcabBpaHAFIlYiO4&#10;HaI95rjGaTX6Jxffya2eoq4fhsVvAAAA//8DAFBLAwQUAAYACAAAACEAoAVBNeMAAAAMAQAADwAA&#10;AGRycy9kb3ducmV2LnhtbEyPwU7DMAyG70i8Q2QkbixhE91amk4IgWAS1aAgcc0a0xaapEqytezp&#10;MSe42fKn39+fryfTswP60Dkr4XImgKGtne5sI+Ht9f5iBSxEZbXqnUUJ3xhgXZye5CrTbrQveKhi&#10;wyjEhkxJaGMcMs5D3aJRYeYGtHT7cN6oSKtvuPZqpHDT87kQCTeqs/ShVQPetlh/VXsj4X2sHvx2&#10;s/l8Hh7L4/ZYlU94V0p5fjbdXAOLOMU/GH71SR0Kctq5vdWB9RJWyZLUIw3pIgVGRHollsB2hIpF&#10;Mgde5Px/ieIHAAD//wMAUEsBAi0AFAAGAAgAAAAhALaDOJL+AAAA4QEAABMAAAAAAAAAAAAAAAAA&#10;AAAAAFtDb250ZW50X1R5cGVzXS54bWxQSwECLQAUAAYACAAAACEAOP0h/9YAAACUAQAACwAAAAAA&#10;AAAAAAAAAAAvAQAAX3JlbHMvLnJlbHNQSwECLQAUAAYACAAAACEANoqA1TYCAABgBAAADgAAAAAA&#10;AAAAAAAAAAAuAgAAZHJzL2Uyb0RvYy54bWxQSwECLQAUAAYACAAAACEAoAVBNeMAAAAMAQAADwAA&#10;AAAAAAAAAAAAAACQBAAAZHJzL2Rvd25yZXYueG1sUEsFBgAAAAAEAAQA8wAAAKAFAAAAAA==&#10;" fillcolor="window" stroked="f" strokeweight=".5pt">
                <v:textbox>
                  <w:txbxContent>
                    <w:p w14:paraId="3C2CFED8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ตรวจ</w:t>
                      </w:r>
                    </w:p>
                    <w:p w14:paraId="25398A00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ทาน</w:t>
                      </w:r>
                    </w:p>
                    <w:p w14:paraId="2B6FDA33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ร่าง</w:t>
                      </w:r>
                    </w:p>
                    <w:p w14:paraId="7D1292D7" w14:textId="77777777" w:rsidRDefault="00E24626" w:rsidP="00E24626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1F497D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1F497D"/>
                          <w:sz w:val="26"/>
                          <w:szCs w:val="26"/>
                          <w:cs/>
                        </w:rPr>
                        <w:t>พิมพ์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ab/>
      </w:r>
      <w:r>
        <w:rPr>
          <w:rFonts w:ascii="TH SarabunPSK" w:hAnsi="TH SarabunPSK" w:cs="TH SarabunPSK" w:hint="cs"/>
          <w:spacing w:val="2"/>
          <w:sz w:val="32"/>
          <w:szCs w:val="32"/>
          <w:cs/>
        </w:rPr>
        <w:t>      </w:t>
      </w:r>
      <w:r>
        <w:rPr>
          <w:rFonts w:ascii="TH SarabunPSK" w:hAnsi="TH SarabunPSK" w:cs="TH SarabunPSK"/>
          <w:spacing w:val="2"/>
          <w:sz w:val="32"/>
          <w:szCs w:val="32"/>
          <w:cs/>
        </w:rPr>
        <w:t>หัวหน้ากลุ่มภารกิจด้านรายจ่ายและหนี้สิน</w:t>
      </w:r>
    </w:p>
    <w:sectPr w:rsidSect="001B0C60">
      <w:headerReference w:type="default" r:id="rId7"/>
      <w:headerReference w:type="first" r:id="rId8"/>
      <w:pgSz w:w="11907" w:h="16840" w:code="9"/>
      <w:pgMar w:top="851" w:right="1134" w:bottom="568" w:left="1701" w:header="1077" w:footer="85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FE9690C" w14:textId="77777777" w:rsidR="001041E1" w:rsidRDefault="001041E1">
      <w:r>
        <w:separator/>
      </w:r>
    </w:p>
  </w:endnote>
  <w:endnote w:type="continuationSeparator" w:id="0">
    <w:p w14:paraId="4E07F7EE" w14:textId="77777777" w:rsidR="001041E1" w:rsidRDefault="001041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H SarabunPSK">
    <w:altName w:val="Browallia New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PSK Bold">
    <w:altName w:val="Times New Roman"/>
    <w:panose1 w:val="00000000000000000000"/>
    <w:charset w:val="00"/>
    <w:family w:val="roman"/>
    <w:notTrueType/>
    <w:pitch w:val="default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C28BBB" w14:textId="77777777" w:rsidR="001041E1" w:rsidRDefault="001041E1">
      <w:r>
        <w:separator/>
      </w:r>
    </w:p>
  </w:footnote>
  <w:footnote w:type="continuationSeparator" w:id="0">
    <w:p w14:paraId="3A230A24" w14:textId="77777777" w:rsidR="001041E1" w:rsidRDefault="001041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51512A" w14:textId="4239FEC9" w:rsidRDefault="000912C3" w:rsidP="009F4F86">
    <w:pPr>
      <w:pStyle w:val="Header"/>
      <w:jc w:val="center"/>
      <w:rPr>
        <w:rFonts w:ascii="TH SarabunPSK" w:hAnsi="TH SarabunPSK" w:cs="TH SarabunPSK"/>
        <w:sz w:val="32"/>
      </w:rPr>
    </w:pPr>
    <w:r>
      <w:rPr>
        <w:rFonts w:ascii="TH SarabunPSK" w:hAnsi="TH SarabunPSK" w:cs="TH SarabunPSK"/>
        <w:sz w:val="32"/>
        <w:cs/>
      </w:rPr>
      <w:t xml:space="preserve">- </w:t>
    </w:r>
    <w:sdt>
      <w:sdtPr>
        <w:rPr>
          <w:rFonts w:ascii="TH SarabunPSK" w:hAnsi="TH SarabunPSK" w:cs="TH SarabunPSK"/>
          <w:sz w:val="32"/>
        </w:rPr>
        <w:id w:val="-939523593"/>
        <w:docPartObj>
          <w:docPartGallery w:val="Page Numbers (Top of Page)"/>
          <w:docPartUnique/>
        </w:docPartObj>
      </w:sdtPr>
      <w:sdtEndPr/>
      <w:sdtContent>
        <w:r>
          <w:rPr>
            <w:rFonts w:ascii="TH SarabunPSK" w:hAnsi="TH SarabunPSK" w:cs="TH SarabunPSK"/>
            <w:sz w:val="32"/>
          </w:rPr>
          <w:fldChar w:fldCharType="begin"/>
        </w:r>
        <w:r>
          <w:rPr>
            <w:rFonts w:ascii="TH SarabunPSK" w:hAnsi="TH SarabunPSK" w:cs="TH SarabunPSK"/>
            <w:sz w:val="32"/>
          </w:rPr>
          <w:instrText xml:space="preserve"> PAGE   \</w:instrText>
        </w:r>
        <w:r>
          <w:rPr>
            <w:rFonts w:ascii="TH SarabunPSK" w:hAnsi="TH SarabunPSK" w:cs="TH SarabunPSK"/>
            <w:sz w:val="32"/>
            <w:cs/>
          </w:rPr>
          <w:instrText xml:space="preserve">* </w:instrText>
        </w:r>
        <w:r>
          <w:rPr>
            <w:rFonts w:ascii="TH SarabunPSK" w:hAnsi="TH SarabunPSK" w:cs="TH SarabunPSK"/>
            <w:sz w:val="32"/>
          </w:rPr>
          <w:instrText xml:space="preserve">MERGEFORMAT </w:instrText>
        </w:r>
        <w:r>
          <w:rPr>
            <w:rFonts w:ascii="TH SarabunPSK" w:hAnsi="TH SarabunPSK" w:cs="TH SarabunPSK"/>
            <w:sz w:val="32"/>
          </w:rPr>
          <w:fldChar w:fldCharType="separate"/>
        </w:r>
        <w:r>
          <w:rPr>
            <w:rFonts w:ascii="TH SarabunPSK" w:hAnsi="TH SarabunPSK" w:cs="TH SarabunPSK"/>
            <w:sz w:val="32"/>
          </w:rPr>
          <w:t>2</w:t>
        </w:r>
        <w:r>
          <w:rPr>
            <w:rFonts w:ascii="TH SarabunPSK" w:hAnsi="TH SarabunPSK" w:cs="TH SarabunPSK"/>
            <w:sz w:val="32"/>
          </w:rPr>
          <w:fldChar w:fldCharType="end"/>
        </w:r>
        <w:r>
          <w:rPr>
            <w:rFonts w:ascii="TH SarabunPSK" w:hAnsi="TH SarabunPSK" w:cs="TH SarabunPSK"/>
            <w:sz w:val="32"/>
            <w:cs/>
          </w:rPr>
          <w:t xml:space="preserve"> -</w:t>
        </w:r>
      </w:sdtContent>
    </w:sdt>
  </w:p>
  <w:p w14:paraId="16A37A46" w14:textId="77777777" w:rsidRDefault="008264E5" w:rsidP="00EA3DCD">
    <w:pPr>
      <w:pStyle w:val="Header"/>
      <w:rPr>
        <w:sz w:val="16"/>
        <w:szCs w:val="18"/>
        <w:cs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4E2E45" w14:textId="77777777" w:rsidRDefault="000912C3">
    <w:pPr>
      <w:pStyle w:val="Header"/>
    </w:pPr>
    <w:r>
      <w:drawing>
        <wp:anchor distT="0" distB="0" distL="114300" distR="114300" simplePos="0" relativeHeight="251659264" behindDoc="0" locked="0" layoutInCell="1" allowOverlap="1" wp14:anchorId="290B75E7" wp14:editId="37B6EB92">
          <wp:simplePos x="0" y="0"/>
          <wp:positionH relativeFrom="column">
            <wp:posOffset>1905</wp:posOffset>
          </wp:positionH>
          <wp:positionV relativeFrom="paragraph">
            <wp:posOffset>-134315</wp:posOffset>
          </wp:positionV>
          <wp:extent cx="493200" cy="540000"/>
          <wp:effectExtent l="0" t="0" r="2540" b="0"/>
          <wp:wrapThrough wrapText="bothSides">
            <wp:wrapPolygon edited="0">
              <wp:start x="0" y="0"/>
              <wp:lineTo x="0" y="20584"/>
              <wp:lineTo x="20876" y="20584"/>
              <wp:lineTo x="20876" y="0"/>
              <wp:lineTo x="0" y="0"/>
            </wp:wrapPolygon>
          </wp:wrapThrough>
          <wp:docPr id="7" name="รูปภาพ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ครุฑ 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200" cy="54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cs/>
      </w:rPr>
      <w:ptab w:relativeTo="margin" w:alignment="center" w:leader="none"/>
    </w:r>
    <w:r>
      <w:rPr>
        <w:rFonts w:ascii="TH SarabunPSK" w:hAnsi="TH SarabunPSK" w:cs="TH SarabunPSK"/>
        <w:b/>
        <w:bCs/>
        <w:sz w:val="58"/>
        <w:szCs w:val="58"/>
        <w:cs/>
      </w:rPr>
      <w:t>บันทึกข้อความ</w:t>
    </w:r>
    <w:r>
      <w:rPr>
        <w:cs/>
      </w:rPr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7955F84"/>
    <w:multiLevelType w:val="hybridMultilevel"/>
    <w:tmpl w:val="4C48B940"/>
    <w:lvl w:ilvl="0" w:tplc="41ACD71E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 w15:restartNumberingAfterBreak="0">
    <w:nsid w:val="26BF2CAB"/>
    <w:multiLevelType w:val="hybridMultilevel"/>
    <w:tmpl w:val="C96849B8"/>
    <w:lvl w:ilvl="0" w:tplc="6C1A9FD2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96" w:hanging="360"/>
      </w:pPr>
    </w:lvl>
    <w:lvl w:ilvl="2" w:tplc="0409001B" w:tentative="1">
      <w:start w:val="1"/>
      <w:numFmt w:val="lowerRoman"/>
      <w:lvlText w:val="%3."/>
      <w:lvlJc w:val="right"/>
      <w:pPr>
        <w:ind w:left="3216" w:hanging="180"/>
      </w:pPr>
    </w:lvl>
    <w:lvl w:ilvl="3" w:tplc="0409000F" w:tentative="1">
      <w:start w:val="1"/>
      <w:numFmt w:val="decimal"/>
      <w:lvlText w:val="%4."/>
      <w:lvlJc w:val="left"/>
      <w:pPr>
        <w:ind w:left="3936" w:hanging="360"/>
      </w:pPr>
    </w:lvl>
    <w:lvl w:ilvl="4" w:tplc="04090019" w:tentative="1">
      <w:start w:val="1"/>
      <w:numFmt w:val="lowerLetter"/>
      <w:lvlText w:val="%5."/>
      <w:lvlJc w:val="left"/>
      <w:pPr>
        <w:ind w:left="4656" w:hanging="360"/>
      </w:pPr>
    </w:lvl>
    <w:lvl w:ilvl="5" w:tplc="0409001B" w:tentative="1">
      <w:start w:val="1"/>
      <w:numFmt w:val="lowerRoman"/>
      <w:lvlText w:val="%6."/>
      <w:lvlJc w:val="right"/>
      <w:pPr>
        <w:ind w:left="5376" w:hanging="180"/>
      </w:pPr>
    </w:lvl>
    <w:lvl w:ilvl="6" w:tplc="0409000F" w:tentative="1">
      <w:start w:val="1"/>
      <w:numFmt w:val="decimal"/>
      <w:lvlText w:val="%7."/>
      <w:lvlJc w:val="left"/>
      <w:pPr>
        <w:ind w:left="6096" w:hanging="360"/>
      </w:pPr>
    </w:lvl>
    <w:lvl w:ilvl="7" w:tplc="04090019" w:tentative="1">
      <w:start w:val="1"/>
      <w:numFmt w:val="lowerLetter"/>
      <w:lvlText w:val="%8."/>
      <w:lvlJc w:val="left"/>
      <w:pPr>
        <w:ind w:left="6816" w:hanging="360"/>
      </w:pPr>
    </w:lvl>
    <w:lvl w:ilvl="8" w:tplc="040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" w15:restartNumberingAfterBreak="0">
    <w:nsid w:val="54E22237"/>
    <w:multiLevelType w:val="hybridMultilevel"/>
    <w:tmpl w:val="17EAE9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A6765E"/>
    <w:multiLevelType w:val="hybridMultilevel"/>
    <w:tmpl w:val="02222788"/>
    <w:lvl w:ilvl="0" w:tplc="04090001">
      <w:start w:val="1"/>
      <w:numFmt w:val="bullet"/>
      <w:lvlText w:val=""/>
      <w:lvlJc w:val="left"/>
      <w:pPr>
        <w:ind w:left="445" w:hanging="360"/>
      </w:pPr>
      <w:rPr>
        <w:rFonts w:ascii="Symbol" w:hAnsi="Symbol" w:hint="default"/>
        <w:sz w:val="28"/>
        <w:szCs w:val="28"/>
      </w:rPr>
    </w:lvl>
    <w:lvl w:ilvl="1" w:tplc="04090003" w:tentative="1">
      <w:start w:val="1"/>
      <w:numFmt w:val="bullet"/>
      <w:lvlText w:val="o"/>
      <w:lvlJc w:val="left"/>
      <w:pPr>
        <w:ind w:left="11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05" w:hanging="360"/>
      </w:pPr>
      <w:rPr>
        <w:rFonts w:ascii="Wingdings" w:hAnsi="Wingdings" w:hint="default"/>
      </w:rPr>
    </w:lvl>
  </w:abstractNum>
  <w:abstractNum w:abstractNumId="4" w15:restartNumberingAfterBreak="0">
    <w:nsid w:val="639D3A00"/>
    <w:multiLevelType w:val="hybridMultilevel"/>
    <w:tmpl w:val="9FBC80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104859"/>
    <w:multiLevelType w:val="hybridMultilevel"/>
    <w:tmpl w:val="2E82BDA2"/>
    <w:lvl w:ilvl="0" w:tplc="732AAC84">
      <w:start w:val="1"/>
      <w:numFmt w:val="decimal"/>
      <w:lvlText w:val="%1)"/>
      <w:lvlJc w:val="left"/>
      <w:pPr>
        <w:ind w:left="720" w:hanging="360"/>
      </w:pPr>
      <w:rPr>
        <w:lang w:bidi="th-TH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936338">
    <w:abstractNumId w:val="5"/>
  </w:num>
  <w:num w:numId="2" w16cid:durableId="1353535544">
    <w:abstractNumId w:val="0"/>
  </w:num>
  <w:num w:numId="3" w16cid:durableId="334303121">
    <w:abstractNumId w:val="2"/>
  </w:num>
  <w:num w:numId="4" w16cid:durableId="1616791341">
    <w:abstractNumId w:val="1"/>
  </w:num>
  <w:num w:numId="5" w16cid:durableId="810245286">
    <w:abstractNumId w:val="4"/>
  </w:num>
  <w:num w:numId="6" w16cid:durableId="52135807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DF4"/>
    <w:rsid w:val="00000C3D"/>
    <w:rsid w:val="0002160B"/>
    <w:rsid w:val="000705D5"/>
    <w:rsid w:val="000912C3"/>
    <w:rsid w:val="000C6803"/>
    <w:rsid w:val="000C6F1C"/>
    <w:rsid w:val="001041E1"/>
    <w:rsid w:val="001222A7"/>
    <w:rsid w:val="001318B3"/>
    <w:rsid w:val="00140BB4"/>
    <w:rsid w:val="0015713B"/>
    <w:rsid w:val="00163203"/>
    <w:rsid w:val="00171973"/>
    <w:rsid w:val="001727C2"/>
    <w:rsid w:val="001735C0"/>
    <w:rsid w:val="00186D34"/>
    <w:rsid w:val="0019069F"/>
    <w:rsid w:val="00190DD7"/>
    <w:rsid w:val="00195C39"/>
    <w:rsid w:val="001B4238"/>
    <w:rsid w:val="001B4A3F"/>
    <w:rsid w:val="001B4A42"/>
    <w:rsid w:val="001B673E"/>
    <w:rsid w:val="001C5890"/>
    <w:rsid w:val="001C644A"/>
    <w:rsid w:val="001C6BD4"/>
    <w:rsid w:val="001F012B"/>
    <w:rsid w:val="00201F16"/>
    <w:rsid w:val="00217A62"/>
    <w:rsid w:val="00217AEF"/>
    <w:rsid w:val="00232CFC"/>
    <w:rsid w:val="002360AB"/>
    <w:rsid w:val="00237C75"/>
    <w:rsid w:val="002415FD"/>
    <w:rsid w:val="0024379D"/>
    <w:rsid w:val="0026251D"/>
    <w:rsid w:val="002707EE"/>
    <w:rsid w:val="00281F85"/>
    <w:rsid w:val="00294C22"/>
    <w:rsid w:val="002C7732"/>
    <w:rsid w:val="002E3410"/>
    <w:rsid w:val="002F2929"/>
    <w:rsid w:val="00327641"/>
    <w:rsid w:val="003415EE"/>
    <w:rsid w:val="00345BA4"/>
    <w:rsid w:val="00364294"/>
    <w:rsid w:val="00367AB5"/>
    <w:rsid w:val="0038382A"/>
    <w:rsid w:val="00385563"/>
    <w:rsid w:val="00393FFD"/>
    <w:rsid w:val="003A384B"/>
    <w:rsid w:val="003B77BD"/>
    <w:rsid w:val="003B7CFB"/>
    <w:rsid w:val="003C7770"/>
    <w:rsid w:val="003E59E1"/>
    <w:rsid w:val="003E6595"/>
    <w:rsid w:val="003F157F"/>
    <w:rsid w:val="003F7BF7"/>
    <w:rsid w:val="00414D0C"/>
    <w:rsid w:val="00431410"/>
    <w:rsid w:val="0043352C"/>
    <w:rsid w:val="00442420"/>
    <w:rsid w:val="00446DED"/>
    <w:rsid w:val="0045019E"/>
    <w:rsid w:val="0045379D"/>
    <w:rsid w:val="004B2617"/>
    <w:rsid w:val="004D077B"/>
    <w:rsid w:val="004D6F8F"/>
    <w:rsid w:val="004E44DA"/>
    <w:rsid w:val="0053534B"/>
    <w:rsid w:val="00537A77"/>
    <w:rsid w:val="0055392F"/>
    <w:rsid w:val="0057249A"/>
    <w:rsid w:val="005928EC"/>
    <w:rsid w:val="005C2E67"/>
    <w:rsid w:val="005F111A"/>
    <w:rsid w:val="00654D9E"/>
    <w:rsid w:val="00660201"/>
    <w:rsid w:val="0068427D"/>
    <w:rsid w:val="006B1B35"/>
    <w:rsid w:val="006D1529"/>
    <w:rsid w:val="006E459E"/>
    <w:rsid w:val="006F3C15"/>
    <w:rsid w:val="007038AB"/>
    <w:rsid w:val="007168AC"/>
    <w:rsid w:val="007269B3"/>
    <w:rsid w:val="0073073F"/>
    <w:rsid w:val="007313B3"/>
    <w:rsid w:val="00754C62"/>
    <w:rsid w:val="00764185"/>
    <w:rsid w:val="00780AB6"/>
    <w:rsid w:val="00783F77"/>
    <w:rsid w:val="00784396"/>
    <w:rsid w:val="00787C72"/>
    <w:rsid w:val="00791C80"/>
    <w:rsid w:val="007A133F"/>
    <w:rsid w:val="007A2756"/>
    <w:rsid w:val="007B39C0"/>
    <w:rsid w:val="007C5580"/>
    <w:rsid w:val="008044F3"/>
    <w:rsid w:val="00807A22"/>
    <w:rsid w:val="0081478F"/>
    <w:rsid w:val="008264E5"/>
    <w:rsid w:val="0083551A"/>
    <w:rsid w:val="00836A9D"/>
    <w:rsid w:val="0087451B"/>
    <w:rsid w:val="008B3CEB"/>
    <w:rsid w:val="00901FCE"/>
    <w:rsid w:val="00907C70"/>
    <w:rsid w:val="009211B0"/>
    <w:rsid w:val="00921E76"/>
    <w:rsid w:val="0092642A"/>
    <w:rsid w:val="0092697F"/>
    <w:rsid w:val="009310F8"/>
    <w:rsid w:val="00931F6F"/>
    <w:rsid w:val="0094115C"/>
    <w:rsid w:val="00945383"/>
    <w:rsid w:val="00947992"/>
    <w:rsid w:val="00951AA6"/>
    <w:rsid w:val="00972E9D"/>
    <w:rsid w:val="00994ECE"/>
    <w:rsid w:val="00A14125"/>
    <w:rsid w:val="00A44832"/>
    <w:rsid w:val="00A45B7F"/>
    <w:rsid w:val="00A60854"/>
    <w:rsid w:val="00A67561"/>
    <w:rsid w:val="00A70A1F"/>
    <w:rsid w:val="00A71884"/>
    <w:rsid w:val="00A82132"/>
    <w:rsid w:val="00A84953"/>
    <w:rsid w:val="00AD40D6"/>
    <w:rsid w:val="00AF49D8"/>
    <w:rsid w:val="00B0113E"/>
    <w:rsid w:val="00B11E27"/>
    <w:rsid w:val="00B62F7B"/>
    <w:rsid w:val="00B731DE"/>
    <w:rsid w:val="00B8220D"/>
    <w:rsid w:val="00B87942"/>
    <w:rsid w:val="00B94E8B"/>
    <w:rsid w:val="00BB3848"/>
    <w:rsid w:val="00BC0708"/>
    <w:rsid w:val="00BC3020"/>
    <w:rsid w:val="00BE7A7A"/>
    <w:rsid w:val="00BE7C3E"/>
    <w:rsid w:val="00C110B5"/>
    <w:rsid w:val="00C87883"/>
    <w:rsid w:val="00CC1638"/>
    <w:rsid w:val="00CC5507"/>
    <w:rsid w:val="00CC5AAF"/>
    <w:rsid w:val="00CD2A2A"/>
    <w:rsid w:val="00CE7DF4"/>
    <w:rsid w:val="00CF4A2D"/>
    <w:rsid w:val="00D04949"/>
    <w:rsid w:val="00D16DA3"/>
    <w:rsid w:val="00D3632D"/>
    <w:rsid w:val="00D50C99"/>
    <w:rsid w:val="00D53ED7"/>
    <w:rsid w:val="00D546D6"/>
    <w:rsid w:val="00D563F1"/>
    <w:rsid w:val="00D63703"/>
    <w:rsid w:val="00D6402D"/>
    <w:rsid w:val="00DB492A"/>
    <w:rsid w:val="00DB6BFA"/>
    <w:rsid w:val="00E017FD"/>
    <w:rsid w:val="00E15098"/>
    <w:rsid w:val="00E24626"/>
    <w:rsid w:val="00E341DB"/>
    <w:rsid w:val="00E43C61"/>
    <w:rsid w:val="00E729E0"/>
    <w:rsid w:val="00E92BAF"/>
    <w:rsid w:val="00EA55E6"/>
    <w:rsid w:val="00EA708D"/>
    <w:rsid w:val="00EB19B9"/>
    <w:rsid w:val="00EB247E"/>
    <w:rsid w:val="00EC29CF"/>
    <w:rsid w:val="00EC3DB5"/>
    <w:rsid w:val="00EF39BE"/>
    <w:rsid w:val="00EF7B87"/>
    <w:rsid w:val="00F00CF3"/>
    <w:rsid w:val="00F03B25"/>
    <w:rsid w:val="00F14A86"/>
    <w:rsid w:val="00F22E77"/>
    <w:rsid w:val="00F3505D"/>
    <w:rsid w:val="00F439D8"/>
    <w:rsid w:val="00F55582"/>
    <w:rsid w:val="00F63F82"/>
    <w:rsid w:val="00F85FD1"/>
    <w:rsid w:val="00FA74D4"/>
    <w:rsid w:val="00FC7F04"/>
    <w:rsid w:val="00FD1ABC"/>
    <w:rsid w:val="00FD2A3A"/>
    <w:rsid w:val="00FE1BA1"/>
    <w:rsid w:val="00FE2C42"/>
    <w:rsid w:val="00FE6D41"/>
    <w:rsid w:val="00FF1FE4"/>
    <w:rsid w:val="00FF3271"/>
    <w:rsid w:val="00FF5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7A4A70"/>
  <w15:chartTrackingRefBased/>
  <w15:docId w15:val="{8D15D7CE-9DB0-4DB9-A2EB-69720F118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7DF4"/>
    <w:pPr>
      <w:spacing w:after="0" w:line="240" w:lineRule="auto"/>
    </w:pPr>
    <w:rPr>
      <w:rFonts w:ascii="EucrosiaUPC" w:eastAsia="Times New Roman" w:hAnsi="EucrosiaUPC" w:cs="EucrosiaUP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CE7DF4"/>
    <w:pPr>
      <w:tabs>
        <w:tab w:val="center" w:pos="4320"/>
        <w:tab w:val="right" w:pos="8640"/>
      </w:tabs>
    </w:pPr>
    <w:rPr>
      <w:rFonts w:cs="Angsana New"/>
      <w:szCs w:val="32"/>
    </w:rPr>
  </w:style>
  <w:style w:type="character" w:customStyle="1" w:styleId="HeaderChar">
    <w:name w:val="Header Char"/>
    <w:basedOn w:val="DefaultParagraphFont"/>
    <w:link w:val="Header"/>
    <w:rsid w:val="00CE7DF4"/>
    <w:rPr>
      <w:rFonts w:ascii="EucrosiaUPC" w:eastAsia="Times New Roman" w:hAnsi="EucrosiaUPC" w:cs="Angsana New"/>
      <w:sz w:val="28"/>
      <w:szCs w:val="32"/>
    </w:rPr>
  </w:style>
  <w:style w:type="paragraph" w:styleId="PlainText">
    <w:name w:val="Plain Text"/>
    <w:basedOn w:val="Normal"/>
    <w:link w:val="PlainTextChar"/>
    <w:rsid w:val="00CE7DF4"/>
    <w:rPr>
      <w:rFonts w:ascii="Cordia New" w:eastAsia="Cordia New" w:hAnsi="Cordia New" w:cs="Angsana New"/>
      <w:lang w:eastAsia="zh-CN"/>
    </w:rPr>
  </w:style>
  <w:style w:type="character" w:customStyle="1" w:styleId="PlainTextChar">
    <w:name w:val="Plain Text Char"/>
    <w:basedOn w:val="DefaultParagraphFont"/>
    <w:link w:val="PlainText"/>
    <w:rsid w:val="00CE7DF4"/>
    <w:rPr>
      <w:rFonts w:ascii="Cordia New" w:eastAsia="Cordia New" w:hAnsi="Cordia New" w:cs="Angsana New"/>
      <w:sz w:val="28"/>
      <w:lang w:eastAsia="zh-CN"/>
    </w:rPr>
  </w:style>
  <w:style w:type="paragraph" w:styleId="ListParagraph">
    <w:name w:val="List Paragraph"/>
    <w:basedOn w:val="Normal"/>
    <w:uiPriority w:val="34"/>
    <w:qFormat/>
    <w:rsid w:val="00FD1ABC"/>
    <w:pPr>
      <w:ind w:left="720"/>
      <w:contextualSpacing/>
    </w:pPr>
    <w:rPr>
      <w:rFonts w:cs="Angsana New"/>
      <w:szCs w:val="35"/>
    </w:rPr>
  </w:style>
  <w:style w:type="character" w:styleId="Hyperlink">
    <w:name w:val="Hyperlink"/>
    <w:rsid w:val="00FD1ABC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unhideWhenUsed/>
    <w:rsid w:val="004D6F8F"/>
    <w:pPr>
      <w:tabs>
        <w:tab w:val="center" w:pos="4513"/>
        <w:tab w:val="right" w:pos="9026"/>
      </w:tabs>
    </w:pPr>
    <w:rPr>
      <w:rFonts w:cs="Angsana New"/>
      <w:szCs w:val="35"/>
    </w:rPr>
  </w:style>
  <w:style w:type="character" w:customStyle="1" w:styleId="FooterChar">
    <w:name w:val="Footer Char"/>
    <w:basedOn w:val="DefaultParagraphFont"/>
    <w:link w:val="Footer"/>
    <w:uiPriority w:val="99"/>
    <w:rsid w:val="004D6F8F"/>
    <w:rPr>
      <w:rFonts w:ascii="EucrosiaUPC" w:eastAsia="Times New Roman" w:hAnsi="EucrosiaUPC" w:cs="Angsana New"/>
      <w:sz w:val="28"/>
      <w:szCs w:val="35"/>
    </w:rPr>
  </w:style>
  <w:style w:type="table" w:styleId="TableGrid">
    <w:name w:val="Table Grid"/>
    <w:basedOn w:val="TableNormal"/>
    <w:uiPriority w:val="39"/>
    <w:rsid w:val="004D6F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A133F"/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33F"/>
    <w:rPr>
      <w:rFonts w:ascii="Segoe UI" w:eastAsia="Times New Roman" w:hAnsi="Segoe UI" w:cs="Angsana New"/>
      <w:sz w:val="18"/>
      <w:szCs w:val="22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B3848"/>
    <w:rPr>
      <w:color w:val="605E5C"/>
      <w:shd w:val="clear" w:color="auto" w:fill="E1DFDD"/>
    </w:rPr>
  </w:style>
  <w:style w:type="paragraph" w:styleId="BodyText2">
    <w:name w:val="Body Text 2"/>
    <w:basedOn w:val="Normal"/>
    <w:link w:val="BodyText2Char"/>
    <w:semiHidden/>
    <w:rsid w:val="0053534B"/>
    <w:pPr>
      <w:tabs>
        <w:tab w:val="left" w:pos="1440"/>
        <w:tab w:val="left" w:pos="1710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BodyText2Char">
    <w:name w:val="Body Text 2 Char"/>
    <w:basedOn w:val="DefaultParagraphFont"/>
    <w:link w:val="BodyText2"/>
    <w:semiHidden/>
    <w:rsid w:val="0053534B"/>
    <w:rPr>
      <w:rFonts w:ascii="Cordia New" w:eastAsia="Cordia New" w:hAnsi="Cordia New" w:cs="Cordia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320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พิมพ์วรีย์ เจริญรัตนานุกูล;OpenTBS 1.9.12</dc:creator>
  <cp:keywords/>
  <dc:description/>
  <cp:lastModifiedBy>วสันต์ ผ่องสว่าง</cp:lastModifiedBy>
  <cp:revision>21</cp:revision>
  <cp:lastPrinted>2023-07-03T07:59:00Z</cp:lastPrinted>
  <dcterms:created xsi:type="dcterms:W3CDTF">2023-07-03T08:28:00Z</dcterms:created>
  <dcterms:modified xsi:type="dcterms:W3CDTF">2024-12-13T06:51:00Z</dcterms:modified>
</cp:coreProperties>
</file>