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40372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พ.ศ. 2568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4,983,480,000.00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4,983,480,000.00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25 พฤศจิกายน 2570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25 พฤษภาคม และ 25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(ประกาศหลักเกณฑ์ PN)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