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40372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7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7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กุมภาพันธ์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กุมภาพันธ์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21 กุมภาพันธ์ และ 21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แบบสัญญากู้ยืมเงินของกระทรวงการคลัง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</w:t>
              <w:br/>
              <w:t>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