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40353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2568 ครั้งที่ 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2568 ครั้งที่ 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6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04 มิถุนายน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 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