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>022787878 ต่อ 40313</w:t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การกู้เงินเพื่อชดเชยการขาดดุลงบประมาณโดยการออกตั๋วสัญญาใช้เงิน ในปีงบประมาณ พ.ศ.</w:t>
        <w:br/>
        <w:t>2568 ครั้งที่ 4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การกู้เงินเพื่อชดเชยการขาดดุลงบประมาณโดยการออกตั๋วสัญญาใช้เงิน ในปีงบประมาณ พ.ศ.</w:t>
        <w:br/>
        <w:t>2568 ครั้งที่ 4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2568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25,000,000,000.00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25,000,000,000.00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 7 เดือน 25 วัน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15 กันยายน 2568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10 พฤษภาคม 2573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 </w:t>
              <w:br/>
              <w:t>5 ตำแหน่ง)</w:t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อัตราดอกเบี้ยอ้างอิงตลาดซื้อคืนพันธบัตรภาคเอกชนระยะข้ามคืน (Thai Overnight Repurchase Rate: THOR)</w:t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พฤษภาคม และ 10 พฤศจิกายน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</w:t>
              <w:br/>
              <w:t>และค่าใช้จ่ายใด ๆ ทั้งนี้ กระทรวงการคลังจะแจ้งเป็นหนังสือให้ผู้ถือกรรมสิทธิ์</w:t>
              <w:br/>
              <w:t>ทราบล่วงหน้าไม่น้อยกว่า 2 วันทำการ ทางไปรษณีย์อิเล็กทรอนิกส์</w:t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หลักเกณฑ์และวิธีปฏิบัติเกี่ยวกับการประมูลการจัดหาเงินกู้โดยการออกตั๋วสัญญาใช้เงิน การทำสัญญากู้ยืมเงิน และงานทะเบียน</w:t>
              <w:br/>
              <w:t>ตั๋วสัญญาใช้เงินด้วยวิธีอิเล็กทรอนิกส์ ฉบับลงวันที่ 18 กันยายน 2567</w:t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