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62836E02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672029C0" w14:textId="29A09579" w:rsidRDefault="00E561AA" w:rsidP="00E561AA">
      <w:pPr>
        <w:tabs>
          <w:tab w:val="left" w:pos="4253"/>
          <w:tab w:val="left" w:pos="5245"/>
        </w:tabs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ที่ </w:t>
      </w:r>
      <w:bookmarkStart w:id="0" w:name="_Hlk58486350"/>
      <w:r>
        <w:rPr>
          <w:rFonts w:ascii="TH SarabunPSK" w:hAnsi="TH SarabunPSK" w:cs="TH SarabunPSK"/>
          <w:sz w:val="32"/>
          <w:szCs w:val="32"/>
        </w:rPr>
        <w:t>กค 0903/ว156</w:t>
      </w:r>
      <w:bookmarkEnd w:id="0"/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</w:p>
    <w:p w14:paraId="78B9D47A" w14:textId="7518C220" w:rsidRDefault="00E561AA" w:rsidP="00E561AA">
      <w:pPr>
        <w:tabs>
          <w:tab w:val="left" w:pos="4253"/>
          <w:tab w:val="left" w:pos="5245"/>
        </w:tabs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ถนนพระรามที่ </w:t>
      </w:r>
      <w:r>
        <w:rPr>
          <w:rFonts w:ascii="TH SarabunPSK" w:hAnsi="TH SarabunPSK" w:cs="TH SarabunPSK"/>
          <w:sz w:val="32"/>
          <w:szCs w:val="32"/>
        </w:rPr>
        <w:t>6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กทม. </w:t>
      </w:r>
      <w:r>
        <w:rPr>
          <w:rFonts w:ascii="TH SarabunPSK" w:hAnsi="TH SarabunPSK" w:cs="TH SarabunPSK"/>
          <w:sz w:val="32"/>
          <w:szCs w:val="32"/>
        </w:rPr>
        <w:t>10400</w:t>
      </w:r>
    </w:p>
    <w:p w14:paraId="0C19361F" w14:textId="46012FFB" w:rsidRDefault="00507B20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</w:rPr>
        <w:t>ธันวาคม 2568</w:t>
      </w:r>
    </w:p>
    <w:p w14:paraId="3E3E0905" w14:textId="3393A29C" w:rsidRDefault="00E561AA" w:rsidP="005A60BE">
      <w:pPr>
        <w:spacing w:before="120"/>
        <w:ind w:left="567" w:hanging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sz w:val="32"/>
          <w:szCs w:val="32"/>
        </w:rPr>
        <w:t>การกู้เงินเพื่อชดเชยการขาดดุลงบประมาณ โดยการทำสัญญากู้ยืมเงิน (Term Loan)</w:t>
        <w:br/>
        <w:t>ในปีงบประมาณ พ.ศ.2568 ครั้งที่ 3</w:t>
      </w:r>
    </w:p>
    <w:p w14:paraId="56C4BD97" w14:textId="560F3534" w:rsidRDefault="00E561AA" w:rsidP="00864E6D">
      <w:pPr>
        <w:tabs>
          <w:tab w:val="left" w:pos="567"/>
        </w:tabs>
        <w:spacing w:before="1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  </w:t>
      </w:r>
      <w:r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ก</w:t>
      </w:r>
      <w:r>
        <w:rPr>
          <w:rFonts w:ascii="TH SarabunPSK" w:hAnsi="TH SarabunPSK" w:cs="TH SarabunPSK"/>
          <w:sz w:val="32"/>
          <w:szCs w:val="32"/>
        </w:rPr>
        <w:t>)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1EA0EFE8" w14:textId="087076CD" w:rsidRDefault="00864E6D" w:rsidP="000C7724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 การกู้เงินเพื่อชดเชยการขาดดุลงบประมาณ โดยการทำสัญญากู้ยืมเงิน (Term Loan)</w:t>
        <w:br/>
        <w:t>ในปีงบประมาณ พ.ศ.2568 ครั้งที่ 3</w:t>
      </w:r>
      <w:r>
        <w:rPr>
          <w:rFonts w:ascii="TH SarabunPSK" w:hAnsi="TH SarabunPSK" w:cs="TH SarabunPSK" w:hint="cs"/>
          <w:sz w:val="32"/>
          <w:szCs w:val="32"/>
          <w:cs/>
        </w:rPr>
        <w:t> ในรูปแบบ </w:t>
      </w:r>
      <w:r>
        <w:rPr>
          <w:rFonts w:ascii="TH SarabunPSK" w:hAnsi="TH SarabunPSK" w:cs="TH SarabunPSK"/>
          <w:sz w:val="32"/>
          <w:szCs w:val="32"/>
        </w:rPr>
        <w:t>Term Loan </w:t>
      </w:r>
      <w:r>
        <w:rPr>
          <w:rFonts w:ascii="TH SarabunPSK" w:hAnsi="TH SarabunPSK" w:cs="TH SarabunPSK" w:hint="cs"/>
          <w:sz w:val="32"/>
          <w:szCs w:val="32"/>
          <w:cs/>
        </w:rPr>
        <w:t>อายุ </w:t>
      </w:r>
      <w:r>
        <w:rPr>
          <w:rFonts w:ascii="TH SarabunPSK" w:hAnsi="TH SarabunPSK" w:cs="TH SarabunPSK"/>
          <w:sz w:val="32"/>
          <w:szCs w:val="32"/>
        </w:rPr>
        <w:t>4 ปี 4 เดือน 24 วัน</w:t>
      </w:r>
      <w:r>
        <w:rPr>
          <w:rFonts w:ascii="TH SarabunPSK" w:hAnsi="TH SarabunPSK" w:cs="TH SarabunPSK" w:hint="cs"/>
          <w:sz w:val="32"/>
          <w:szCs w:val="32"/>
          <w:cs/>
        </w:rPr>
        <w:t>  วงเงิน </w:t>
      </w:r>
      <w:r>
        <w:rPr>
          <w:rFonts w:ascii="TH SarabunPSK" w:hAnsi="TH SarabunPSK" w:cs="TH SarabunPSK"/>
          <w:sz w:val="32"/>
          <w:szCs w:val="32"/>
        </w:rPr>
        <w:t>25,000,000,000.00</w:t>
      </w:r>
      <w:r>
        <w:rPr>
          <w:rFonts w:ascii="TH SarabunPSK" w:hAnsi="TH SarabunPSK" w:cs="TH SarabunPSK" w:hint="cs"/>
          <w:sz w:val="32"/>
          <w:szCs w:val="32"/>
          <w:cs/>
        </w:rPr>
        <w:t> บาท ซึ่งอยู่ภายใต้ </w:t>
      </w:r>
      <w:r>
        <w:rPr>
          <w:rFonts w:ascii="TH SarabunPSK" w:hAnsi="TH SarabunPSK" w:cs="TH SarabunPSK"/>
          <w:sz w:val="32"/>
          <w:szCs w:val="32"/>
        </w:rPr>
        <w:t>พ.ร.บ.การบริหารหนี้สาธารณะ</w:t>
      </w:r>
      <w:r>
        <w:rPr>
          <w:rFonts w:ascii="TH SarabunPSK" w:hAnsi="TH SarabunPSK" w:cs="TH SarabunPSK" w:hint="cs"/>
          <w:sz w:val="32"/>
          <w:szCs w:val="32"/>
          <w:cs/>
        </w:rPr>
        <w:t> ประจำปีงบประมาณ </w:t>
      </w:r>
      <w:r>
        <w:rPr>
          <w:rFonts w:ascii="TH SarabunPSK" w:hAnsi="TH SarabunPSK" w:cs="TH SarabunPSK"/>
          <w:sz w:val="32"/>
          <w:szCs w:val="32"/>
        </w:rPr>
        <w:t>2568 </w:t>
      </w:r>
      <w:r>
        <w:rPr>
          <w:rFonts w:ascii="TH SarabunPSK" w:hAnsi="TH SarabunPSK" w:cs="TH SarabunPSK" w:hint="cs"/>
          <w:sz w:val="32"/>
          <w:szCs w:val="32"/>
          <w:cs/>
        </w:rPr>
        <w:t>โดยมีเงื่อนไขรายละเอียด ดังนี้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6996"/>
      </w:tblGrid>
      <w:tr w14:paraId="4837E3CB" w14:textId="77777777" w:rsidTr="00E04A0E">
        <w:tc>
          <w:tcPr>
            <w:tcW w:w="2065" w:type="dxa"/>
            <w:shd w:val="clear" w:color="auto" w:fill="C6D9F1" w:themeFill="text2" w:themeFillTint="33"/>
            <w:vAlign w:val="center"/>
          </w:tcPr>
          <w:p w14:paraId="35E06CD1" w14:textId="6EF90A8A" w:rsidRDefault="00864E6D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996" w:type="dxa"/>
            <w:shd w:val="clear" w:color="auto" w:fill="C6D9F1" w:themeFill="text2" w:themeFillTint="33"/>
          </w:tcPr>
          <w:p w14:paraId="1A2994A3" w14:textId="4137BECE" w:rsidRDefault="00864E6D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ทำสัญญากู้ยืมเงินในรูปแบบ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Term Loan</w:t>
            </w:r>
          </w:p>
        </w:tc>
      </w:tr>
      <w:tr w14:paraId="4E552A2B" w14:textId="77777777" w:rsidTr="006B40C4">
        <w:tc>
          <w:tcPr>
            <w:tcW w:w="2065" w:type="dxa"/>
          </w:tcPr>
          <w:p w14:paraId="418F85FE" w14:textId="6B40DF9D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วัตถุประสงค์</w:t>
            </w:r>
          </w:p>
        </w:tc>
        <w:tc>
          <w:tcPr>
            <w:tcW w:w="6996" w:type="dxa"/>
          </w:tcPr>
          <w:p w14:paraId="32DC73D9" w14:textId="5CC6F9B3" w:rsidRDefault="005A106C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พ.ร.บ.การบริหารหนี้สาธารณะ</w:t>
            </w:r>
          </w:p>
        </w:tc>
      </w:tr>
      <w:tr w14:paraId="0F32BE44" w14:textId="77777777" w:rsidTr="006B40C4">
        <w:tc>
          <w:tcPr>
            <w:tcW w:w="2065" w:type="dxa"/>
          </w:tcPr>
          <w:p w14:paraId="343F8166" w14:textId="0543BE47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996" w:type="dxa"/>
          </w:tcPr>
          <w:p w14:paraId="45EC2420" w14:textId="3B362A2D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25,000,000,000.00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20769FCB" w14:textId="77777777" w:rsidTr="006B40C4">
        <w:tc>
          <w:tcPr>
            <w:tcW w:w="2065" w:type="dxa"/>
          </w:tcPr>
          <w:p w14:paraId="75499051" w14:textId="77777777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กำหนดวงเงินขั้นต่ำ</w:t>
            </w:r>
          </w:p>
          <w:p w14:paraId="28B9EAA1" w14:textId="54DB1F38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ที่เข้าประมูล</w:t>
            </w:r>
          </w:p>
        </w:tc>
        <w:tc>
          <w:tcPr>
            <w:tcW w:w="6996" w:type="dxa"/>
          </w:tcPr>
          <w:p w14:paraId="45A9DC56" w14:textId="4073970C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500,000,000.00 </w:t>
            </w:r>
            <w:r>
              <w:rPr>
                <w:rFonts w:ascii="TH SarabunPSK" w:hAnsi="TH SarabunPSK" w:cs="TH SarabunPSK" w:hint="cs"/>
                <w:sz w:val="28"/>
                <w:cs/>
              </w:rPr>
              <w:t>บาท ต่อ 1 อัตราผลตอบแทนที่เสนอ</w:t>
            </w:r>
          </w:p>
        </w:tc>
      </w:tr>
      <w:tr w14:paraId="4E739117" w14:textId="77777777" w:rsidTr="006B40C4">
        <w:tc>
          <w:tcPr>
            <w:tcW w:w="2065" w:type="dxa"/>
          </w:tcPr>
          <w:p w14:paraId="01DCEC57" w14:textId="0937841D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996" w:type="dxa"/>
          </w:tcPr>
          <w:p w14:paraId="6BEF17DE" w14:textId="6B82D06D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 ปี 4 เดือน 24 วัน</w:t>
            </w:r>
            <w:r>
              <w:rPr>
                <w:rFonts w:ascii="TH SarabunPSK" w:hAnsi="TH SarabunPSK" w:cs="TH SarabunPSK" w:hint="cs"/>
                <w:sz w:val="28"/>
                <w:cs/>
              </w:rPr>
              <w:t> </w:t>
            </w:r>
          </w:p>
        </w:tc>
      </w:tr>
      <w:tr w14:paraId="771D6A76" w14:textId="77777777" w:rsidTr="006B40C4">
        <w:tc>
          <w:tcPr>
            <w:tcW w:w="2065" w:type="dxa"/>
          </w:tcPr>
          <w:p w14:paraId="4291F97F" w14:textId="0DF61677" w:rsidRDefault="00944F2A" w:rsidP="00944F2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วันที่ยื่นซองเสนออัตราผลตอบแทน</w:t>
            </w:r>
          </w:p>
        </w:tc>
        <w:tc>
          <w:tcPr>
            <w:tcW w:w="6996" w:type="dxa"/>
          </w:tcPr>
          <w:p w14:paraId="7ED2C6B1" w14:textId="4D56CAB8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28 สิงหาคม 2568</w:t>
            </w:r>
          </w:p>
        </w:tc>
      </w:tr>
      <w:tr w14:paraId="1B4251AA" w14:textId="77777777" w:rsidTr="006B40C4">
        <w:tc>
          <w:tcPr>
            <w:tcW w:w="2065" w:type="dxa"/>
          </w:tcPr>
          <w:p w14:paraId="3E8A1BF1" w14:textId="6F130751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วันที่</w:t>
            </w:r>
            <w:r>
              <w:rPr>
                <w:rFonts w:ascii="TH SarabunPSK" w:hAnsi="TH SarabunPSK" w:cs="TH SarabunPSK" w:hint="cs"/>
                <w:sz w:val="28"/>
                <w:cs/>
              </w:rPr>
              <w:t>สัญญามีผลบังคับใช้</w:t>
            </w:r>
          </w:p>
        </w:tc>
        <w:tc>
          <w:tcPr>
            <w:tcW w:w="6996" w:type="dxa"/>
          </w:tcPr>
          <w:p w14:paraId="736F98B5" w14:textId="63CC0E12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17 กันยายน 2568</w:t>
            </w:r>
          </w:p>
        </w:tc>
      </w:tr>
      <w:tr w14:paraId="461AE790" w14:textId="77777777" w:rsidTr="006B40C4">
        <w:tc>
          <w:tcPr>
            <w:tcW w:w="2065" w:type="dxa"/>
          </w:tcPr>
          <w:p w14:paraId="36DC46B0" w14:textId="02705A4A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วันที่ครบกำหนด</w:t>
            </w:r>
          </w:p>
        </w:tc>
        <w:tc>
          <w:tcPr>
            <w:tcW w:w="6996" w:type="dxa"/>
          </w:tcPr>
          <w:p w14:paraId="33F7D7B4" w14:textId="028B5DBF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10 กุมภาพันธ์ 2573</w:t>
            </w:r>
          </w:p>
        </w:tc>
      </w:tr>
      <w:tr w14:paraId="61B6CF16" w14:textId="77777777" w:rsidTr="006B40C4">
        <w:tc>
          <w:tcPr>
            <w:tcW w:w="2065" w:type="dxa"/>
          </w:tcPr>
          <w:p w14:paraId="511FAA06" w14:textId="60230A81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การเสนออัตราดอกเบี้ย</w:t>
            </w:r>
            <w:r>
              <w:rPr>
                <w:rFonts w:ascii="TH SarabunPSK" w:hAnsi="TH SarabunPSK" w:cs="TH SarabunPSK"/>
                <w:sz w:val="28"/>
              </w:rPr>
              <w:t> (</w:t>
            </w:r>
            <w:r>
              <w:rPr>
                <w:rFonts w:ascii="TH SarabunPSK" w:hAnsi="TH SarabunPSK" w:cs="TH SarabunPSK"/>
                <w:sz w:val="28"/>
                <w:cs/>
              </w:rPr>
              <w:t>ร้อยละต่อปี)</w:t>
            </w:r>
          </w:p>
        </w:tc>
        <w:tc>
          <w:tcPr>
            <w:tcW w:w="6996" w:type="dxa"/>
          </w:tcPr>
          <w:p w14:paraId="64746E42" w14:textId="66858400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อัตราดอกเบี้ย Compounded THOR บวก/ลบ ส่วนต่าง (Spread) (ทศนิยมไม่เกิน 5 ตำแหน่ง)</w:t>
            </w:r>
          </w:p>
        </w:tc>
      </w:tr>
      <w:tr w14:paraId="7FA445E8" w14:textId="77777777" w:rsidTr="006B40C4">
        <w:tc>
          <w:tcPr>
            <w:tcW w:w="2065" w:type="dxa"/>
          </w:tcPr>
          <w:p w14:paraId="27F1C027" w14:textId="41DD7491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การกำหนดอัตราดอกเบี้ย</w:t>
            </w:r>
          </w:p>
        </w:tc>
        <w:tc>
          <w:tcPr>
            <w:tcW w:w="6996" w:type="dxa"/>
          </w:tcPr>
          <w:p w14:paraId="4955E7A3" w14:textId="2C0F28A2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•	อัตราดอกเบี้ย Compounded THOR เพื่อใช้คำนวณดอกเบี้ยแต่ละงวดให้คำนวณจากการนำอัตราดอกเบี้ย THOR โดยวิธี 10-days Backward Shifted Observation Period  ดังนี้</w:t>
              <w:br/>
              <w:t>1. ในกรณีที่อยู่ในช่วงระยะเวลาการเบิกเงินกู้ การคำนวณดอกเบี้ยตามงวดชำระจะใช้อัตราดอกเบี้ย THOR ตั้งแต่ 10 วันทำการก่อนหน้าวันเบิกเงินกู้หรือวันจ่ายดอกเบี้ยครั้งล่าสุด จนถึง 10 วันทำการ ก่อนหน้าวันเริ่มงวดการจ่ายดอกเบี้ยถัดไปหรือวันชำระคืนต้นเงินกู้</w:t>
              <w:br/>
              <w:t>2. ในกรณีที่สิ้นสุดระยะเวลาเบิกเงินกู้แล้ว การชำระดอกเบี้ยจะใช้อัตราดอกเบี้ย THOR ตั้งแต่ 10 วันทำการก่อนหน้าวันเริ่มงวดการจ่ายดอกเบี้ยหรือวันจ่ายดอกเบี้ยครั้งล่าสุด จนถึง 10 วันทำการก่อนหน้าวันเริ่มงวดการจ่ายดอกเบี้ยถัดไปหรือ</w:t>
              <w:br/>
              <w:t>วันชำระคืนต้นเงินกู้</w:t>
              <w:br/>
              <w:t>•	การคำนวณอัตราดอกเบี้ยจะคำนวณแบบคิดทบ (Compounding in Arrears) เป็นร้อยละต่อปีทศนิยม 5 ตำแหน่ง โดยคำนวณหาค่าเฉลี่ยแบบคิดทบ (Compounding Average) ในวันทำการ และคำนวณหาค่าเฉลี่ยแบบทั่วไป (Simple Average) ในวันหยุด</w:t>
              <w:br/>
              <w:t>•	รายละเอียดวิธีการคำนวณอัตราดอกเบี้ย Compounded THOR ให้เป็นไปตามมาตรฐานการคำนวณอัตราดอกเบี้ย Compounded THOR ตามประกาศธนาคารแห่งประเทศไทย ที่ สกง. 5/2564 เรื่อง การจำหน่าย การคำนวณอัตราดอกเบี้ย Compounded THOR การคำนวณราคาและการชำระราคาพันธบัตรธนาคารแห่งประเทศไทย ลงวันที่ 11 มีนาคม 2564</w:t>
              <w:br/>
              <w:t>•	กระทรวงการคลังจะคำนวณอัตราดอกเบี้ย Compounded THOR โดยใช้ THOR Calculator แบบระบุ Interest Period ที่เผยแพร่บนเว็บไซต์ของธนาคารแห่งประเทศไทย</w:t>
            </w:r>
          </w:p>
        </w:tc>
      </w:tr>
      <w:tr w14:paraId="2D7265DA" w14:textId="77777777" w:rsidTr="006B40C4">
        <w:tc>
          <w:tcPr>
            <w:tcW w:w="2065" w:type="dxa"/>
          </w:tcPr>
          <w:p w14:paraId="5BD33E94" w14:textId="58264CD5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ระยะเวลาเบิกเงินกู้</w:t>
            </w:r>
          </w:p>
        </w:tc>
        <w:tc>
          <w:tcPr>
            <w:tcW w:w="6996" w:type="dxa"/>
          </w:tcPr>
          <w:p w14:paraId="7CB100A3" w14:textId="0933CF2F" w:rsidRDefault="00A13753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ตั้งแต่วันที่ 17 กันยายน 2568 ถึง 17 มีนาคม 2569 โดยกระทรวงการคลังจะแจ้งให้สถาบันการเงินทราบล่วงหน้าไม่น้อยกว่า 2 วันทำการ</w:t>
            </w:r>
          </w:p>
        </w:tc>
      </w:tr>
      <w:tr w14:paraId="0E0AFBBE" w14:textId="77777777" w:rsidTr="006B40C4">
        <w:tc>
          <w:tcPr>
            <w:tcW w:w="2065" w:type="dxa"/>
          </w:tcPr>
          <w:p w14:paraId="42464FBC" w14:textId="5C48A287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996" w:type="dxa"/>
          </w:tcPr>
          <w:p w14:paraId="709B39F2" w14:textId="49D5B47C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</w:t>
            </w:r>
            <w:r>
              <w:rPr>
                <w:rFonts w:ascii="TH SarabunPSK" w:hAnsi="TH SarabunPSK" w:cs="TH SarabunPSK"/>
                <w:sz w:val="28"/>
              </w:rPr>
              <w:t> ชำระดอกเบี้ยในวันที่ 10 กุมภาพันธ์ และ 10 สิงหาคม</w:t>
            </w:r>
            <w:r>
              <w:rPr>
                <w:rFonts w:ascii="TH SarabunPSK" w:hAnsi="TH SarabunPSK" w:cs="TH SarabunPSK" w:hint="cs"/>
                <w:sz w:val="28"/>
                <w:cs/>
              </w:rPr>
              <w:t>  ของทุกปี</w:t>
            </w:r>
          </w:p>
        </w:tc>
      </w:tr>
      <w:tr w14:paraId="06CFA45A" w14:textId="77777777" w:rsidTr="006B40C4">
        <w:tc>
          <w:tcPr>
            <w:tcW w:w="2065" w:type="dxa"/>
          </w:tcPr>
          <w:p w14:paraId="20762B89" w14:textId="221C11B1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การชำระคืนต้นเงินกู้</w:t>
            </w:r>
          </w:p>
        </w:tc>
        <w:tc>
          <w:tcPr>
            <w:tcW w:w="6996" w:type="dxa"/>
          </w:tcPr>
          <w:p w14:paraId="383FE8B8" w14:textId="1E669D67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ชำระคืนต้นเงินกู้ทั้งจำนวนเมื่อครบกำหนดอายุเงินกู้ ทั้งนี้ กระทรวงการคลังสามารถชำระคืนต้นเงินกู้ก่อนครบกำหนดได้ทั้งจำนวนหรือบางส่วน โดยไม่มีค่าธรรมเนียม โดยจะแจ้งให้สถาบันการเงินทราบล่วงหน้าไม่น้อยกว่า 2 วันทำการ</w:t>
            </w:r>
          </w:p>
        </w:tc>
      </w:tr>
      <w:tr w14:paraId="608F98FC" w14:textId="77777777" w:rsidTr="006B40C4">
        <w:tc>
          <w:tcPr>
            <w:tcW w:w="2065" w:type="dxa"/>
          </w:tcPr>
          <w:p w14:paraId="51911EE3" w14:textId="7FECEE8F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996" w:type="dxa"/>
          </w:tcPr>
          <w:p w14:paraId="0390AED3" w14:textId="38E38E2F" w:rsidRDefault="00A13753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ไม่มีค่าธรรมเนียมและค่าใช้จ่ายใด ๆ</w:t>
            </w:r>
          </w:p>
        </w:tc>
      </w:tr>
      <w:tr w14:paraId="2F4F35D5" w14:textId="77777777" w:rsidTr="006B40C4">
        <w:tc>
          <w:tcPr>
            <w:tcW w:w="2065" w:type="dxa"/>
          </w:tcPr>
          <w:p w14:paraId="1010D94A" w14:textId="0CD10313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รูปแบบสัญญา</w:t>
            </w:r>
          </w:p>
        </w:tc>
        <w:tc>
          <w:tcPr>
            <w:tcW w:w="6996" w:type="dxa"/>
          </w:tcPr>
          <w:p w14:paraId="71FA6DB2" w14:textId="294DE3C7" w:rsidRDefault="00A13753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แบบสัญญากู้ยืมเงินของกระทรวงการคลัง</w:t>
            </w:r>
          </w:p>
        </w:tc>
      </w:tr>
    </w:tbl>
    <w:p w14:paraId="43D89C49" w14:textId="7C16C080" w:rsidRDefault="008F7098" w:rsidP="0042346B">
      <w:pPr>
        <w:spacing w:before="120"/>
        <w:jc w:val="thaiDistribute"/>
        <w:rPr>
          <w:rFonts w:ascii="TH SarabunPSK" w:hAnsi="TH SarabunPSK" w:cs="TH SarabunPSK"/>
          <w:szCs w:val="24"/>
        </w:rPr>
      </w:pPr>
      <w:r>
        <w:rPr>
          <w:rFonts w:ascii="TH SarabunPSK" w:hAnsi="TH SarabunPSK" w:cs="TH SarabunPSK" w:hint="cs"/>
          <w:szCs w:val="24"/>
          <w:cs/>
        </w:rPr>
        <w:t>หมายเหตุ</w:t>
      </w:r>
      <w:r>
        <w:rPr>
          <w:rFonts w:ascii="TH SarabunPSK" w:hAnsi="TH SarabunPSK" w:cs="TH SarabunPSK"/>
          <w:szCs w:val="24"/>
        </w:rPr>
        <w:t>:</w:t>
      </w:r>
      <w:r>
        <w:rPr>
          <w:rFonts w:ascii="TH SarabunPSK" w:hAnsi="TH SarabunPSK" w:cs="TH SarabunPSK" w:hint="cs"/>
          <w:szCs w:val="24"/>
          <w:cs/>
        </w:rPr>
        <w:t>  1. หากวันครบกำหนดชำระดอกเบี้ยและวันไถ่ถอนต้นเงินกู้ตรงกับวันหยุดธนาคารแห่งประเทศไทยให้เลื่อนไปชำระในวันทำการถัดไป</w:t>
      </w:r>
    </w:p>
    <w:p w14:paraId="083314AA" w14:textId="00B0C9F1" w:rsidRDefault="0042346B" w:rsidP="00776923">
      <w:pPr>
        <w:spacing w:before="120"/>
        <w:ind w:left="990" w:hanging="270"/>
        <w:jc w:val="thaiDistribute"/>
        <w:rPr>
          <w:rFonts w:ascii="TH SarabunPSK" w:hAnsi="TH SarabunPSK" w:cs="TH SarabunPSK"/>
          <w:szCs w:val="24"/>
          <w:cs/>
        </w:rPr>
      </w:pPr>
      <w:r>
        <w:rPr>
          <w:rFonts w:ascii="TH SarabunPSK" w:hAnsi="TH SarabunPSK" w:cs="TH SarabunPSK" w:hint="cs"/>
          <w:szCs w:val="24"/>
          <w:cs/>
        </w:rPr>
        <w:t> 2. การคำนวณดอกเบี้ยในช่วงระหว่างเบิกเงินกู้ให้คำนวณดอกเบี้ยจากยอดต้นเงินกู้ที่ยังไม่ได้ชำระคืนสิ้นสุดในวันที่ </w:t>
      </w:r>
      <w:r>
        <w:rPr>
          <w:rFonts w:ascii="TH SarabunPSK" w:hAnsi="TH SarabunPSK" w:cs="TH SarabunPSK"/>
          <w:szCs w:val="24"/>
        </w:rPr>
        <w:t>06 มกราคม 2569 </w:t>
      </w:r>
      <w:r>
        <w:rPr>
          <w:rFonts w:ascii="TH SarabunPSK" w:hAnsi="TH SarabunPSK" w:cs="TH SarabunPSK" w:hint="cs"/>
          <w:szCs w:val="24"/>
          <w:cs/>
        </w:rPr>
        <w:t>และหากมีการเบิกเงินกู้ระหว่างงวันที่ </w:t>
      </w:r>
      <w:r>
        <w:rPr>
          <w:rFonts w:ascii="TH SarabunPSK" w:hAnsi="TH SarabunPSK" w:cs="TH SarabunPSK"/>
          <w:szCs w:val="24"/>
        </w:rPr>
        <w:t>07 มกราคม 2569 </w:t>
      </w:r>
      <w:r>
        <w:rPr>
          <w:rFonts w:ascii="TH SarabunPSK" w:hAnsi="TH SarabunPSK" w:cs="TH SarabunPSK" w:hint="cs"/>
          <w:szCs w:val="24"/>
          <w:cs/>
        </w:rPr>
        <w:t>ถึงวันครบกำหนดชำระดอกเบี้ยให้นำไปคำนวณดอกเบี้ยในงวดถัดไป</w:t>
      </w:r>
    </w:p>
    <w:p w14:paraId="39F516FA" w14:textId="3AD129DE" w:rsidRDefault="008F3BF0" w:rsidP="00864E6D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สำหรับการกู้เงินดังกล่าวข้างต้น กระทรวงการคลังจะจัดสรรวงเงินกู้ให้กับสถาบันการเงินที่เสนออัตราดอกเบี้ยต่ำสุดก่อนเป็นลำดับแรก แล้วจึงจัดสรรให้แก่ผู้เสนอประมูลที่เสนออัตราดอกเบี้ยสูงขึ้นไปตามลำดับจนครบวงเงิน หากมีผู้เสนอประมูลอัตราดอกเบี้ยเท่ากันหลายราย และจำนวนเงินที่เสนอประมูลของผู้เสนอประมูลในกลุ่มนั้นรวมกันแล้วเกินวงเงินที่กำหนดไว้ กระทรวงการคลังจะจัดสรรวงเงินกู้ให้แก่ผู้เสนอประมูลในกลุ่มดังกล่าวตามสัดส่วนจำนวนเงินที่เสนอประมูล</w:t>
      </w:r>
    </w:p>
    <w:p w14:paraId="1F205D0B" w14:textId="071CE3EE" w:rsidRDefault="00864E6D" w:rsidP="00557B02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กระทรวงการคลังจึงแจ้งมาเพื่อทราบ หากท่านสนใจจะเสนอเงื่อนไขการให้กู้เงินแก่กระทรวงการคลัง </w:t>
      </w:r>
      <w:r>
        <w:rPr>
          <w:rFonts w:ascii="TH SarabunPSK" w:hAnsi="TH SarabunPSK" w:cs="TH SarabunPSK" w:hint="cs"/>
          <w:sz w:val="32"/>
          <w:szCs w:val="32"/>
          <w:cs/>
        </w:rPr>
        <w:t>โปรด</w:t>
      </w:r>
      <w:r>
        <w:rPr>
          <w:rFonts w:ascii="TH SarabunPSK" w:hAnsi="TH SarabunPSK" w:cs="TH SarabunPSK"/>
          <w:sz w:val="32"/>
          <w:szCs w:val="32"/>
          <w:cs/>
        </w:rPr>
        <w:t>ยื่นข้อเสนอ</w:t>
      </w:r>
      <w:r>
        <w:rPr>
          <w:rFonts w:ascii="TH SarabunPSK" w:hAnsi="TH SarabunPSK" w:cs="TH SarabunPSK" w:hint="cs"/>
          <w:sz w:val="32"/>
          <w:szCs w:val="32"/>
          <w:cs/>
        </w:rPr>
        <w:t>ใส่ซองปิดผนึกถึงผู้อำนวยการสำนักงานบริหารหนี้สาธารณะ และยื่นซองดังกล่าว โดยตรงที่สำนักงานบริหารหนี้สาธารณะ (สบน.) ชั้น 4 อาคารสำนักงานเศรษฐกิจการคลัง กระทรวงการคลัง</w:t>
      </w:r>
      <w:r>
        <w:rPr>
          <w:rFonts w:ascii="TH SarabunPSK" w:hAnsi="TH SarabunPSK" w:cs="TH SarabunPSK"/>
          <w:sz w:val="32"/>
          <w:szCs w:val="32"/>
        </w:rPr>
        <w:t> </w:t>
      </w:r>
      <w:r>
        <w:rPr>
          <w:rFonts w:ascii="TH SarabunPSK" w:hAnsi="TH SarabunPSK" w:cs="TH SarabunPSK" w:hint="cs"/>
          <w:sz w:val="32"/>
          <w:szCs w:val="32"/>
          <w:cs/>
        </w:rPr>
        <w:t>ในวันที่ </w:t>
      </w:r>
      <w:r>
        <w:rPr>
          <w:rFonts w:ascii="TH SarabunPSK" w:hAnsi="TH SarabunPSK" w:cs="TH SarabunPSK"/>
          <w:sz w:val="32"/>
          <w:szCs w:val="32"/>
        </w:rPr>
        <w:t>28 สิงหาคม 2568 </w:t>
      </w:r>
      <w:r>
        <w:rPr>
          <w:rFonts w:ascii="TH SarabunPSK" w:hAnsi="TH SarabunPSK" w:cs="TH SarabunPSK" w:hint="cs"/>
          <w:sz w:val="32"/>
          <w:szCs w:val="32"/>
          <w:cs/>
        </w:rPr>
        <w:t>และหากเกิดเหตุฉุกเฉินที่ทำให้ สบน. ไม่สามารถรับ - ส่ง เอกสารต่าง ๆ ที่เกี่ยวข้องกับการกู้เงินได้ สบน. จะดำเนินการ ดังนี้ </w:t>
      </w:r>
      <w:r>
        <w:rPr>
          <w:rFonts w:ascii="TH SarabunPSK" w:hAnsi="TH SarabunPSK" w:cs="TH SarabunPSK"/>
          <w:sz w:val="32"/>
          <w:szCs w:val="32"/>
        </w:rPr>
        <w:t>1) </w:t>
      </w:r>
      <w:r>
        <w:rPr>
          <w:rFonts w:ascii="TH SarabunPSK" w:hAnsi="TH SarabunPSK" w:cs="TH SarabunPSK" w:hint="cs"/>
          <w:sz w:val="32"/>
          <w:szCs w:val="32"/>
          <w:cs/>
        </w:rPr>
        <w:t>กรณีที่ทำให้ สบน. ไม่สามารถรับซองประมูลดังกล่าวได้โดยตรง ให้สถาบันการเงินยื่นข้อเสนอผ่าน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 w:hint="cs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: e-bidding@pdmo.go.th</w:t>
      </w:r>
      <w:r>
        <w:rPr>
          <w:rFonts w:ascii="TH SarabunPSK" w:hAnsi="TH SarabunPSK" w:cs="TH SarabunPSK" w:hint="cs"/>
          <w:sz w:val="32"/>
          <w:szCs w:val="32"/>
          <w:cs/>
        </w:rPr>
        <w:t>ภายในวันและเวลาดังกล่าวข้างต้น และ</w:t>
      </w:r>
      <w:r>
        <w:rPr>
          <w:rFonts w:ascii="TH SarabunPSK" w:hAnsi="TH SarabunPSK" w:cs="TH SarabunPSK"/>
          <w:sz w:val="32"/>
          <w:szCs w:val="32"/>
        </w:rPr>
        <w:t> 2)</w:t>
      </w:r>
      <w:r>
        <w:rPr>
          <w:rFonts w:ascii="TH SarabunPSK" w:hAnsi="TH SarabunPSK" w:cs="TH SarabunPSK" w:hint="cs"/>
          <w:sz w:val="32"/>
          <w:szCs w:val="32"/>
          <w:cs/>
        </w:rPr>
        <w:t> การออกตั๋วสัญญาใช้เงิน เอกสารสัญญากู้ยืมเงิน เอกสารการเบิกเงินกู้ และเอกสารประกอบการกู้เงิน จะจัดส่งให้สถาบันการเงินให้กู้ในรูปแบบภาพถ่าย โดยจัดส่งผ่าน </w:t>
      </w:r>
      <w:r>
        <w:rPr>
          <w:rFonts w:ascii="TH SarabunPSK" w:hAnsi="TH SarabunPSK" w:cs="TH SarabunPSK"/>
          <w:sz w:val="32"/>
          <w:szCs w:val="32"/>
        </w:rPr>
        <w:t>E-mail : e-bidding@pdmo.go.th </w:t>
      </w:r>
      <w:r>
        <w:rPr>
          <w:rFonts w:ascii="TH SarabunPSK" w:hAnsi="TH SarabunPSK" w:cs="TH SarabunPSK" w:hint="cs"/>
          <w:sz w:val="32"/>
          <w:szCs w:val="32"/>
          <w:cs/>
        </w:rPr>
        <w:t>และเมื่อเหตุการณ์เข้าสู่ภาวะปกติแล้ว จะดำเนินการจัดส่งเอกสารฉบับจริงให้ในโอกาสแรก </w:t>
      </w:r>
      <w:r>
        <w:rPr>
          <w:rFonts w:ascii="TH SarabunPSK" w:hAnsi="TH SarabunPSK" w:cs="TH SarabunPSK"/>
          <w:sz w:val="32"/>
          <w:szCs w:val="32"/>
          <w:cs/>
        </w:rPr>
        <w:t>ทั้งนี้ กระทรวงการคลังขอสงวนสิทธิ์ที่จะพิจารณาตามที่เห็นสมควรและเหมาะสม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>รองปลัดกระทรวงการคลัง หัวหน้ากลุ่มภารกิจด้านรายจ่ายและหนี้สิน</w:t>
            </w:r>
          </w:p>
        </w:tc>
      </w:tr>
      <w:tr w14:paraId="552E66FD" w14:textId="77777777" w:rsidTr="00531788">
        <w:trPr>
          <w:jc w:val="right"/>
        </w:trPr>
        <w:tc>
          <w:tcPr>
            <w:tcW w:w="8186" w:type="dxa"/>
          </w:tcPr>
          <w:p w14:paraId="1D8367B6" w14:textId="77777777" w:rsidRDefault="00E561AA" w:rsidP="00531788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5BAFCB8" w14:textId="5F948CBF" w:rsidRDefault="006D3A33" w:rsidP="00E561AA">
      <w:pPr>
        <w:tabs>
          <w:tab w:val="left" w:pos="414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</w:t>
      </w:r>
      <w:r>
        <w:rPr>
          <w:rFonts w:ascii="TH SarabunPSK" w:hAnsi="TH SarabunPSK" w:cs="TH SarabunPSK" w:hint="cs"/>
          <w:sz w:val="32"/>
          <w:szCs w:val="32"/>
          <w:cs/>
        </w:rPr>
        <w:t>ก</w:t>
      </w:r>
      <w:r>
        <w:rPr>
          <w:rFonts w:ascii="TH SarabunPSK" w:hAnsi="TH SarabunPSK" w:cs="TH SarabunPSK"/>
          <w:sz w:val="32"/>
          <w:szCs w:val="32"/>
          <w:cs/>
        </w:rPr>
        <w:t>งานบริหารหนี้สาธารณะ</w:t>
      </w:r>
    </w:p>
    <w:p w14:paraId="0F1BE3E8" w14:textId="71719ABF" w:rsidRDefault="006D3A33" w:rsidP="00E561AA">
      <w:pPr>
        <w:tabs>
          <w:tab w:val="left" w:pos="4140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72756502" w14:textId="19F7AF36" w:rsidRDefault="009F17DB" w:rsidP="009F17D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0 2265 8050 ต่อ </w:t>
      </w:r>
      <w:r>
        <w:rPr>
          <w:rFonts w:ascii="TH SarabunPSK" w:hAnsi="TH SarabunPSK" w:cs="TH SarabunPSK"/>
          <w:sz w:val="32"/>
          <w:szCs w:val="32"/>
        </w:rPr>
        <w:t>022787878 ต่อ 40313</w:t>
      </w:r>
    </w:p>
    <w:p w14:paraId="21587B0F" w14:textId="321BE037" w:rsidRDefault="006D3A33" w:rsidP="009F17D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โทรสาร 0 2618 4705</w:t>
      </w:r>
    </w:p>
    <w:p w14:paraId="1F37EA38" w14:textId="59DABFB5" w:rsidRDefault="006D3A33" w:rsidP="00430E4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ไปรษณีย์อิเล็กทรอนิกส์ </w:t>
      </w:r>
      <w:r>
        <w:rPr>
          <w:rFonts w:ascii="TH SarabunPSK" w:hAnsi="TH SarabunPSK" w:cs="TH SarabunPSK"/>
          <w:sz w:val="32"/>
          <w:szCs w:val="32"/>
        </w:rPr>
        <w:t>e-bidding@pdmo.go.th</w:t>
      </w:r>
    </w:p>
    <w:p w14:paraId="5E17C5F9" w14:textId="2EC1CA28" w:rsidRDefault="006D3A33" w:rsidP="00430E4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www.pdmo.go.th</w:t>
      </w: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86E6A" w14:textId="77777777" w:rsidR="007138C9" w:rsidRDefault="007138C9">
      <w:r>
        <w:separator/>
      </w:r>
    </w:p>
  </w:endnote>
  <w:endnote w:type="continuationSeparator" w:id="0">
    <w:p w14:paraId="1A0DF655" w14:textId="77777777" w:rsidR="007138C9" w:rsidRDefault="00713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20ECD" w14:textId="77777777" w:rsidR="007138C9" w:rsidRDefault="007138C9">
      <w:r>
        <w:separator/>
      </w:r>
    </w:p>
  </w:footnote>
  <w:footnote w:type="continuationSeparator" w:id="0">
    <w:p w14:paraId="0B53B9A8" w14:textId="77777777" w:rsidR="007138C9" w:rsidRDefault="007138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02C72"/>
    <w:rsid w:val="00011C96"/>
    <w:rsid w:val="00014E92"/>
    <w:rsid w:val="000375C7"/>
    <w:rsid w:val="00046892"/>
    <w:rsid w:val="00065444"/>
    <w:rsid w:val="00085343"/>
    <w:rsid w:val="00096237"/>
    <w:rsid w:val="000B2FDC"/>
    <w:rsid w:val="000B35A0"/>
    <w:rsid w:val="000C4D38"/>
    <w:rsid w:val="000C75BF"/>
    <w:rsid w:val="000C7724"/>
    <w:rsid w:val="000D6E8D"/>
    <w:rsid w:val="00101DD7"/>
    <w:rsid w:val="00146101"/>
    <w:rsid w:val="00152E21"/>
    <w:rsid w:val="00156D74"/>
    <w:rsid w:val="001757AB"/>
    <w:rsid w:val="001760D4"/>
    <w:rsid w:val="001B1F5F"/>
    <w:rsid w:val="001D045A"/>
    <w:rsid w:val="001E2D1C"/>
    <w:rsid w:val="001F5C3F"/>
    <w:rsid w:val="00220E34"/>
    <w:rsid w:val="00227552"/>
    <w:rsid w:val="00246BAC"/>
    <w:rsid w:val="002664BD"/>
    <w:rsid w:val="00285FCC"/>
    <w:rsid w:val="0029078C"/>
    <w:rsid w:val="00294815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46C00"/>
    <w:rsid w:val="00383618"/>
    <w:rsid w:val="00386C76"/>
    <w:rsid w:val="00391C89"/>
    <w:rsid w:val="00393CA6"/>
    <w:rsid w:val="00393F99"/>
    <w:rsid w:val="003A5A19"/>
    <w:rsid w:val="003B4E9D"/>
    <w:rsid w:val="003B74B3"/>
    <w:rsid w:val="003D502D"/>
    <w:rsid w:val="003F1B5F"/>
    <w:rsid w:val="0040205D"/>
    <w:rsid w:val="0040324D"/>
    <w:rsid w:val="00404C69"/>
    <w:rsid w:val="0042346B"/>
    <w:rsid w:val="00430E4E"/>
    <w:rsid w:val="0043621F"/>
    <w:rsid w:val="004511B6"/>
    <w:rsid w:val="004572DC"/>
    <w:rsid w:val="00460E6C"/>
    <w:rsid w:val="00480262"/>
    <w:rsid w:val="004937CA"/>
    <w:rsid w:val="004A3762"/>
    <w:rsid w:val="004B681F"/>
    <w:rsid w:val="004C0796"/>
    <w:rsid w:val="004D43F7"/>
    <w:rsid w:val="004E1988"/>
    <w:rsid w:val="004F2F4E"/>
    <w:rsid w:val="00500847"/>
    <w:rsid w:val="00505837"/>
    <w:rsid w:val="00507B20"/>
    <w:rsid w:val="00530287"/>
    <w:rsid w:val="00531788"/>
    <w:rsid w:val="00547D62"/>
    <w:rsid w:val="00557B02"/>
    <w:rsid w:val="005667E3"/>
    <w:rsid w:val="005714FD"/>
    <w:rsid w:val="005A106C"/>
    <w:rsid w:val="005A60BE"/>
    <w:rsid w:val="005F5A0D"/>
    <w:rsid w:val="00611DB3"/>
    <w:rsid w:val="006159AB"/>
    <w:rsid w:val="00621D62"/>
    <w:rsid w:val="00632F33"/>
    <w:rsid w:val="006759DE"/>
    <w:rsid w:val="00681BE7"/>
    <w:rsid w:val="00694679"/>
    <w:rsid w:val="006951CB"/>
    <w:rsid w:val="006A7914"/>
    <w:rsid w:val="006B0255"/>
    <w:rsid w:val="006B40C4"/>
    <w:rsid w:val="006B4AAA"/>
    <w:rsid w:val="006D3A33"/>
    <w:rsid w:val="006E0369"/>
    <w:rsid w:val="007138C9"/>
    <w:rsid w:val="00725FEA"/>
    <w:rsid w:val="0074244B"/>
    <w:rsid w:val="00775274"/>
    <w:rsid w:val="00776923"/>
    <w:rsid w:val="007776E3"/>
    <w:rsid w:val="00793E0B"/>
    <w:rsid w:val="007961EC"/>
    <w:rsid w:val="007A4A17"/>
    <w:rsid w:val="007B55B3"/>
    <w:rsid w:val="007C0F9C"/>
    <w:rsid w:val="007C694E"/>
    <w:rsid w:val="007E2612"/>
    <w:rsid w:val="007E78F2"/>
    <w:rsid w:val="007F1C0B"/>
    <w:rsid w:val="007F49F6"/>
    <w:rsid w:val="0081461F"/>
    <w:rsid w:val="0083194C"/>
    <w:rsid w:val="0083374C"/>
    <w:rsid w:val="00840607"/>
    <w:rsid w:val="00841063"/>
    <w:rsid w:val="00851153"/>
    <w:rsid w:val="008531D3"/>
    <w:rsid w:val="008548A0"/>
    <w:rsid w:val="00864E6D"/>
    <w:rsid w:val="008740B5"/>
    <w:rsid w:val="008777D1"/>
    <w:rsid w:val="008918CA"/>
    <w:rsid w:val="00896B4F"/>
    <w:rsid w:val="008C4D0D"/>
    <w:rsid w:val="008D5388"/>
    <w:rsid w:val="008E3F5B"/>
    <w:rsid w:val="008F3BF0"/>
    <w:rsid w:val="008F7098"/>
    <w:rsid w:val="00903EB4"/>
    <w:rsid w:val="00910601"/>
    <w:rsid w:val="00921596"/>
    <w:rsid w:val="00922922"/>
    <w:rsid w:val="0093244E"/>
    <w:rsid w:val="00933EEA"/>
    <w:rsid w:val="00944F2A"/>
    <w:rsid w:val="0094750A"/>
    <w:rsid w:val="009633FB"/>
    <w:rsid w:val="00982C2D"/>
    <w:rsid w:val="00997ED5"/>
    <w:rsid w:val="009A71BF"/>
    <w:rsid w:val="009B70D4"/>
    <w:rsid w:val="009B7D87"/>
    <w:rsid w:val="009C3BFB"/>
    <w:rsid w:val="009E3104"/>
    <w:rsid w:val="009F17DB"/>
    <w:rsid w:val="00A10D3A"/>
    <w:rsid w:val="00A13753"/>
    <w:rsid w:val="00A47A21"/>
    <w:rsid w:val="00A82199"/>
    <w:rsid w:val="00AB6A27"/>
    <w:rsid w:val="00AC438B"/>
    <w:rsid w:val="00AC6A42"/>
    <w:rsid w:val="00AD00B3"/>
    <w:rsid w:val="00AD0258"/>
    <w:rsid w:val="00AD19B4"/>
    <w:rsid w:val="00AE0A78"/>
    <w:rsid w:val="00AE5440"/>
    <w:rsid w:val="00AF4557"/>
    <w:rsid w:val="00B1281A"/>
    <w:rsid w:val="00B207D6"/>
    <w:rsid w:val="00B24603"/>
    <w:rsid w:val="00B30B0E"/>
    <w:rsid w:val="00B333D2"/>
    <w:rsid w:val="00B45CAB"/>
    <w:rsid w:val="00B576FD"/>
    <w:rsid w:val="00B96E7C"/>
    <w:rsid w:val="00BD23F7"/>
    <w:rsid w:val="00BF53E0"/>
    <w:rsid w:val="00C124A3"/>
    <w:rsid w:val="00C12AA2"/>
    <w:rsid w:val="00C20ADF"/>
    <w:rsid w:val="00C21078"/>
    <w:rsid w:val="00C23B83"/>
    <w:rsid w:val="00C40FCB"/>
    <w:rsid w:val="00C70B34"/>
    <w:rsid w:val="00C755A4"/>
    <w:rsid w:val="00C76EFA"/>
    <w:rsid w:val="00C832D1"/>
    <w:rsid w:val="00C8603A"/>
    <w:rsid w:val="00CA5BB4"/>
    <w:rsid w:val="00CC0F20"/>
    <w:rsid w:val="00CC4004"/>
    <w:rsid w:val="00CF1843"/>
    <w:rsid w:val="00CF1E18"/>
    <w:rsid w:val="00D00AD9"/>
    <w:rsid w:val="00D059E4"/>
    <w:rsid w:val="00D26761"/>
    <w:rsid w:val="00D36CB8"/>
    <w:rsid w:val="00D42607"/>
    <w:rsid w:val="00D7021B"/>
    <w:rsid w:val="00D74AEE"/>
    <w:rsid w:val="00D8041E"/>
    <w:rsid w:val="00D810F4"/>
    <w:rsid w:val="00DB18D5"/>
    <w:rsid w:val="00DB4185"/>
    <w:rsid w:val="00DB5C6F"/>
    <w:rsid w:val="00DC7875"/>
    <w:rsid w:val="00DD0073"/>
    <w:rsid w:val="00DE486E"/>
    <w:rsid w:val="00DF29F4"/>
    <w:rsid w:val="00E03074"/>
    <w:rsid w:val="00E048B7"/>
    <w:rsid w:val="00E04A0E"/>
    <w:rsid w:val="00E45902"/>
    <w:rsid w:val="00E561AA"/>
    <w:rsid w:val="00E75EF2"/>
    <w:rsid w:val="00E821BE"/>
    <w:rsid w:val="00E86878"/>
    <w:rsid w:val="00EA19F0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393C"/>
    <w:rsid w:val="00F46D21"/>
    <w:rsid w:val="00F63286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75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03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3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86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90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06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27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93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499</Words>
  <Characters>2849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15</cp:revision>
  <cp:lastPrinted>2020-07-14T08:32:00Z</cp:lastPrinted>
  <dcterms:created xsi:type="dcterms:W3CDTF">2023-07-26T06:20:00Z</dcterms:created>
  <dcterms:modified xsi:type="dcterms:W3CDTF">2023-08-28T05:42:00Z</dcterms:modified>
</cp:coreProperties>
</file>