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15A02553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กค0903/ว230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การกู้เงินเพื่อรองรับการปรับโครงสร้างหนี้ในประเทศของรัฐบาลที่ครบกำหนด</w:t>
        <w:br/>
        <w:t>ในปีงบประมาณ พ.ศ. 2569 โดยการออกตั๋วสัญญาใช้เงินหมุนเวียนเพื่อการบริหารหนี้</w:t>
        <w:br/>
        <w:t>ในปีงบประมาณ พ.ศ. 2569 ครั้งที่ 1</w:t>
      </w:r>
    </w:p>
    <w:p w14:paraId="56C4BD97" w14:textId="6C274711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03D453F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การกู้เงินเพื่อรองรับการปรับโครงสร้างหนี้ในประเทศของรัฐบาลที่ครบกำหนด</w:t>
        <w:br/>
        <w:t>ในปีงบประมาณ พ.ศ. 2569 โดยการออกตั๋วสัญญาใช้เงินหมุนเวียนเพื่อการบริหารหนี้</w:t>
        <w:br/>
        <w:t>ในปีงบประมาณ พ.ศ. 2569 ครั้งที่ 1</w:t>
      </w:r>
      <w:r>
        <w:rPr>
          <w:rFonts w:ascii="TH SarabunPSK" w:hAnsi="TH SarabunPSK" w:cs="TH SarabunPSK" w:hint="cs"/>
          <w:sz w:val="32"/>
          <w:szCs w:val="32"/>
          <w:cs/>
        </w:rPr>
        <w:t> ซึ่งอยู่ภายใต้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 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โดยการออกตั๋วสัญญาใช้เงินหมุนเวียน วงเงิน </w:t>
      </w:r>
      <w:r>
        <w:rPr>
          <w:rFonts w:ascii="TH SarabunPSK" w:hAnsi="TH SarabunPSK" w:cs="TH SarabunPSK"/>
          <w:sz w:val="32"/>
          <w:szCs w:val="32"/>
        </w:rPr>
        <w:t>20,000,000,000.00 </w:t>
      </w:r>
      <w:r>
        <w:rPr>
          <w:rFonts w:ascii="TH SarabunPSK" w:hAnsi="TH SarabunPSK" w:cs="TH SarabunPSK" w:hint="cs"/>
          <w:sz w:val="32"/>
          <w:szCs w:val="32"/>
          <w:cs/>
        </w:rPr>
        <w:t>บาท 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456"/>
      </w:tblGrid>
      <w:tr w14:paraId="4837E3CB" w14:textId="77777777" w:rsidTr="00E53531">
        <w:tc>
          <w:tcPr>
            <w:tcW w:w="2605" w:type="dxa"/>
            <w:shd w:val="clear" w:color="auto" w:fill="BFBFBF" w:themeFill="background1" w:themeFillShade="BF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456" w:type="dxa"/>
            <w:shd w:val="clear" w:color="auto" w:fill="BFBFBF" w:themeFill="background1" w:themeFillShade="BF"/>
          </w:tcPr>
          <w:p w14:paraId="1A2994A3" w14:textId="7B0054BC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ออกตั๋วสัญญาใช้เงินหมุนเวียน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(PN Revolving)</w:t>
            </w:r>
          </w:p>
        </w:tc>
      </w:tr>
      <w:tr w14:paraId="4E552A2B" w14:textId="77777777" w:rsidTr="00E53531">
        <w:tc>
          <w:tcPr>
            <w:tcW w:w="2605" w:type="dxa"/>
          </w:tcPr>
          <w:p w14:paraId="418F85FE" w14:textId="6B40DF9D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456" w:type="dxa"/>
          </w:tcPr>
          <w:p w14:paraId="32DC73D9" w14:textId="22153876" w:rsidRDefault="000944D5" w:rsidP="00F00DC9">
            <w:pPr>
              <w:ind w:left="567" w:hanging="567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 </w:t>
            </w:r>
          </w:p>
        </w:tc>
      </w:tr>
      <w:tr w14:paraId="0F32BE44" w14:textId="77777777" w:rsidTr="00E53531">
        <w:tc>
          <w:tcPr>
            <w:tcW w:w="2605" w:type="dxa"/>
          </w:tcPr>
          <w:p w14:paraId="343F8166" w14:textId="0AD02BCF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หมุนเวียน</w:t>
            </w:r>
          </w:p>
        </w:tc>
        <w:tc>
          <w:tcPr>
            <w:tcW w:w="6456" w:type="dxa"/>
          </w:tcPr>
          <w:p w14:paraId="45EC2420" w14:textId="09BB4082" w:rsidRDefault="00726BE3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E53531">
        <w:tc>
          <w:tcPr>
            <w:tcW w:w="2605" w:type="dxa"/>
          </w:tcPr>
          <w:p w14:paraId="28B9EAA1" w14:textId="3EC6597D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6456" w:type="dxa"/>
          </w:tcPr>
          <w:p w14:paraId="45A9DC56" w14:textId="747E2FD7" w:rsidRDefault="008F3BF0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 ต่อ 1 อัตราผลตอบแทนที่เสนอ</w:t>
            </w:r>
          </w:p>
        </w:tc>
      </w:tr>
      <w:tr w14:paraId="776668D2" w14:textId="77777777" w:rsidTr="00E53531">
        <w:tc>
          <w:tcPr>
            <w:tcW w:w="2605" w:type="dxa"/>
          </w:tcPr>
          <w:p w14:paraId="7063C485" w14:textId="503B3DF5" w:rsidRDefault="00DF2B05" w:rsidP="00DF2B0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ระยะเวลาของวงเงินหมุนเวียน</w:t>
            </w:r>
          </w:p>
        </w:tc>
        <w:tc>
          <w:tcPr>
            <w:tcW w:w="6456" w:type="dxa"/>
          </w:tcPr>
          <w:p w14:paraId="3E770778" w14:textId="77886C1D" w:rsidRDefault="00DF2B05" w:rsidP="00DF2B0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 เดือน 8 วัน (วันที่ 22 ตุลาคม 2568 &amp;amp;ndash; 30 ธันวาคม 2569) </w:t>
            </w:r>
          </w:p>
        </w:tc>
      </w:tr>
      <w:tr w14:paraId="771D6A76" w14:textId="77777777" w:rsidTr="00E53531">
        <w:tc>
          <w:tcPr>
            <w:tcW w:w="2605" w:type="dxa"/>
          </w:tcPr>
          <w:p w14:paraId="4291F97F" w14:textId="0DF61677" w:rsidRDefault="00AC6E09" w:rsidP="00AC6E0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456" w:type="dxa"/>
          </w:tcPr>
          <w:p w14:paraId="7ED2C6B1" w14:textId="7A8683A8" w:rsidRDefault="00AC6E09" w:rsidP="00AC6E0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 ตุลาคม 2568 </w:t>
            </w:r>
          </w:p>
        </w:tc>
      </w:tr>
      <w:tr w14:paraId="61B6CF16" w14:textId="77777777" w:rsidTr="00E53531">
        <w:tc>
          <w:tcPr>
            <w:tcW w:w="2605" w:type="dxa"/>
          </w:tcPr>
          <w:p w14:paraId="37B53BDD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</w:t>
            </w:r>
          </w:p>
          <w:p w14:paraId="511FAA06" w14:textId="5C154998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456" w:type="dxa"/>
          </w:tcPr>
          <w:p w14:paraId="64746E42" w14:textId="1EEFC6F1" w:rsidRDefault="009D5716" w:rsidP="00F00DC9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2D732BD4" w14:textId="77777777" w:rsidTr="00E53531">
        <w:tc>
          <w:tcPr>
            <w:tcW w:w="2605" w:type="dxa"/>
          </w:tcPr>
          <w:p w14:paraId="6274F075" w14:textId="5AB8A29A" w:rsidRDefault="00F76C30" w:rsidP="00F76C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วิธีการกู้เงิน (การเบิกวงเงินหมุนเวียนในแต่ละครั้ง)</w:t>
            </w:r>
          </w:p>
        </w:tc>
        <w:tc>
          <w:tcPr>
            <w:tcW w:w="6456" w:type="dxa"/>
          </w:tcPr>
          <w:p w14:paraId="3B39A4C7" w14:textId="50A696CA" w:rsidRDefault="00F76C30" w:rsidP="00F76C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โดยการออกตั๋วสัญญาใช้เงิน อายุไม่เกิน 3 เดือน และไม่เกินวันครบกำหนดของวงเงินหมุนเวียน ซึ่งยอดตั๋วสัญญาใช้เงินคงค้างรวมกันต้องไม่เกินวงเงินหมุนเวียน ที่กระทรวงการคลังจัดสรรให้แก่สถาบันการเงินแต่ละแห่ง </w:t>
            </w:r>
          </w:p>
        </w:tc>
      </w:tr>
      <w:tr w14:paraId="7FA445E8" w14:textId="77777777" w:rsidTr="00E53531">
        <w:tc>
          <w:tcPr>
            <w:tcW w:w="2605" w:type="dxa"/>
          </w:tcPr>
          <w:p w14:paraId="42B6061C" w14:textId="77777777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  <w:p w14:paraId="27F1C027" w14:textId="52B346F5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4955E7A3" w14:textId="65078880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อัตราดอกเบี้ยอ้างอิงตลาดซื้อคืนพันธบัตรภาคเอกชนระยะข้ามคืน (Thai Overnight Repurchase Rate: THOR) </w:t>
            </w:r>
          </w:p>
        </w:tc>
      </w:tr>
      <w:tr w14:paraId="0E0AFBBE" w14:textId="77777777" w:rsidTr="00E53531">
        <w:tc>
          <w:tcPr>
            <w:tcW w:w="2605" w:type="dxa"/>
          </w:tcPr>
          <w:p w14:paraId="5B973403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  <w:p w14:paraId="42464FBC" w14:textId="13F29051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709B39F2" w14:textId="3E52A4C3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ชำระดอกเบี้ยพร้อมการชำระคืนต้นเงินกู้ของตั๋วสัญญาใช้เงินแต่ละฉบับ</w:t>
            </w:r>
          </w:p>
        </w:tc>
      </w:tr>
      <w:tr w14:paraId="06CFA45A" w14:textId="77777777" w:rsidTr="00E53531">
        <w:tc>
          <w:tcPr>
            <w:tcW w:w="2605" w:type="dxa"/>
          </w:tcPr>
          <w:p w14:paraId="203E5FEB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  <w:p w14:paraId="20762B89" w14:textId="610F3A59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383FE8B8" w14:textId="488A6E4E" w:rsidRDefault="008F3BF0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ชำระคืนต้นเงินกู้ทั้งจำนวนเมื่อครบกำหนดอายุตั๋วสัญญาใช้เงินแต่ละฉบับ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E53531">
        <w:tc>
          <w:tcPr>
            <w:tcW w:w="2605" w:type="dxa"/>
          </w:tcPr>
          <w:p w14:paraId="51911EE3" w14:textId="7FECEE8F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456" w:type="dxa"/>
          </w:tcPr>
          <w:p w14:paraId="0390AED3" w14:textId="5C49399F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ไม่มีค่าธรรมเนียมและค่าใช้จ่ายใดๆ </w:t>
            </w:r>
          </w:p>
        </w:tc>
      </w:tr>
      <w:tr w14:paraId="2F4F35D5" w14:textId="77777777" w:rsidTr="00E53531">
        <w:tc>
          <w:tcPr>
            <w:tcW w:w="2605" w:type="dxa"/>
          </w:tcPr>
          <w:p w14:paraId="1010D94A" w14:textId="1EA1CA30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รูปแบบของตั๋วสัญญาใช้เงิน</w:t>
            </w:r>
          </w:p>
        </w:tc>
        <w:tc>
          <w:tcPr>
            <w:tcW w:w="6456" w:type="dxa"/>
          </w:tcPr>
          <w:p w14:paraId="71FA6DB2" w14:textId="2F87AAC9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ตามแบบที่กำหนดในกฎกระทรวงกำหนดหลักเกณฑ์ วิธีการ และเงื่อนไขในการออก การซื้อขาย การโอน และการใช้ตราสารหนี้เป็นหลักประกัน พ.ศ. 2550 โดยไม่ต้อง มีการทำนิติกรรมสัญญาอื่นใดเพิ่มเติม </w:t>
            </w:r>
          </w:p>
        </w:tc>
      </w:tr>
      <w:tr w14:paraId="07ECA0FB" w14:textId="77777777" w:rsidTr="00E53531">
        <w:tc>
          <w:tcPr>
            <w:tcW w:w="2605" w:type="dxa"/>
          </w:tcPr>
          <w:p w14:paraId="3E679823" w14:textId="77777777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การจัดสรรวงเงินกู้ </w:t>
            </w:r>
          </w:p>
          <w:p w14:paraId="3B1AE0D7" w14:textId="015F41AF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6456" w:type="dxa"/>
          </w:tcPr>
          <w:p w14:paraId="11306057" w14:textId="7CA48CD6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เป็นไปตามประกาศกระทรวงการคลัง เรื่องหลักเกณฑ์และวิธีปฏิบัติในการออก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</w:t>
            </w:r>
          </w:p>
        </w:tc>
      </w:tr>
    </w:tbl>
    <w:p w14:paraId="21127552" w14:textId="62274A6C" w:rsidRDefault="00B500EA" w:rsidP="00B500E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ได้ตามแบบที่กำหนด ผ่านทาง </w:t>
      </w:r>
      <w:r>
        <w:rPr>
          <w:rFonts w:ascii="TH SarabunPSK" w:hAnsi="TH SarabunPSK" w:cs="TH SarabunPSK"/>
          <w:sz w:val="32"/>
          <w:szCs w:val="32"/>
        </w:rPr>
        <w:t>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z w:val="32"/>
          <w:szCs w:val="32"/>
        </w:rPr>
        <w:t>PDF File </w:t>
      </w:r>
      <w:r>
        <w:rPr>
          <w:rFonts w:ascii="TH SarabunPSK" w:hAnsi="TH SarabunPSK" w:cs="TH SarabunPSK" w:hint="cs"/>
          <w:sz w:val="32"/>
          <w:szCs w:val="32"/>
          <w:cs/>
        </w:rPr>
        <w:t>พร้อมทั้งตั้งค่ารหัสผ่านสำหรับการเปิดไฟล์ข้อเสนอ และ </w:t>
      </w:r>
      <w:r>
        <w:rPr>
          <w:rFonts w:ascii="TH SarabunPSK" w:hAnsi="TH SarabunPSK" w:cs="TH SarabunPSK"/>
          <w:sz w:val="32"/>
          <w:szCs w:val="32"/>
        </w:rPr>
        <w:t>(2) </w:t>
      </w:r>
      <w:r>
        <w:rPr>
          <w:rFonts w:ascii="TH SarabunPSK" w:hAnsi="TH SarabunPSK" w:cs="TH SarabunPSK" w:hint="cs"/>
          <w:sz w:val="32"/>
          <w:szCs w:val="32"/>
          <w:cs/>
        </w:rPr>
        <w:t>นำส่งรหัสผ่านดังกล่าว (โดยแยกส่ง </w:t>
      </w:r>
      <w:r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ทั้งนี้ กระทรวงการคลังโดยสำนักงานบริหารหนี้สาธารณะจะส่ง </w:t>
      </w:r>
      <w:r>
        <w:rPr>
          <w:rFonts w:ascii="TH SarabunPSK" w:hAnsi="TH SarabunPSK" w:cs="TH SarabunPSK"/>
          <w:sz w:val="32"/>
          <w:szCs w:val="32"/>
        </w:rPr>
        <w:t>E-mail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z w:val="32"/>
          <w:szCs w:val="32"/>
        </w:rPr>
        <w:t>www.pdmo.go.th </w:t>
      </w:r>
      <w:r>
        <w:rPr>
          <w:rFonts w:ascii="TH SarabunPSK" w:hAnsi="TH SarabunPSK" w:cs="TH SarabunPSK" w:hint="cs"/>
          <w:sz w:val="32"/>
          <w:szCs w:val="32"/>
          <w:cs/>
        </w:rPr>
        <w:t>ทั้งนี้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A042534" w14:textId="79F46993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 w:hint="cs"/>
          <w:sz w:val="32"/>
          <w:szCs w:val="32"/>
        </w:rPr>
        <w:t>40314</w:t>
      </w:r>
    </w:p>
    <w:p w14:paraId="21587B0F" w14:textId="2D09BF7F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3DEE8E32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182E7" w14:textId="77777777" w:rsidR="00945339" w:rsidRDefault="00945339">
      <w:r>
        <w:separator/>
      </w:r>
    </w:p>
  </w:endnote>
  <w:endnote w:type="continuationSeparator" w:id="0">
    <w:p w14:paraId="587BCEA2" w14:textId="77777777" w:rsidR="00945339" w:rsidRDefault="0094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D19DA" w14:textId="77777777" w:rsidR="00945339" w:rsidRDefault="00945339">
      <w:r>
        <w:separator/>
      </w:r>
    </w:p>
  </w:footnote>
  <w:footnote w:type="continuationSeparator" w:id="0">
    <w:p w14:paraId="296A4BAC" w14:textId="77777777" w:rsidR="00945339" w:rsidRDefault="0094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35774"/>
    <w:rsid w:val="00046892"/>
    <w:rsid w:val="000944D5"/>
    <w:rsid w:val="00096237"/>
    <w:rsid w:val="000B35A0"/>
    <w:rsid w:val="000C4D38"/>
    <w:rsid w:val="000C75BF"/>
    <w:rsid w:val="000E36A6"/>
    <w:rsid w:val="00101DD7"/>
    <w:rsid w:val="00146101"/>
    <w:rsid w:val="001757AB"/>
    <w:rsid w:val="001760D4"/>
    <w:rsid w:val="001B0790"/>
    <w:rsid w:val="001B1F5F"/>
    <w:rsid w:val="001D045A"/>
    <w:rsid w:val="0020337A"/>
    <w:rsid w:val="00220E34"/>
    <w:rsid w:val="002664BD"/>
    <w:rsid w:val="00285FCC"/>
    <w:rsid w:val="002A0DDD"/>
    <w:rsid w:val="002A477F"/>
    <w:rsid w:val="002B1CF5"/>
    <w:rsid w:val="002B2BB6"/>
    <w:rsid w:val="002B74EF"/>
    <w:rsid w:val="002C01F0"/>
    <w:rsid w:val="002D01F5"/>
    <w:rsid w:val="002E5A3C"/>
    <w:rsid w:val="002F2D97"/>
    <w:rsid w:val="003050AD"/>
    <w:rsid w:val="003137A8"/>
    <w:rsid w:val="00316508"/>
    <w:rsid w:val="00321FBA"/>
    <w:rsid w:val="0032637B"/>
    <w:rsid w:val="00346C00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325E9"/>
    <w:rsid w:val="004511B6"/>
    <w:rsid w:val="004572DC"/>
    <w:rsid w:val="004937CA"/>
    <w:rsid w:val="004A3762"/>
    <w:rsid w:val="004B681F"/>
    <w:rsid w:val="004D43F7"/>
    <w:rsid w:val="004E1988"/>
    <w:rsid w:val="004F2F4E"/>
    <w:rsid w:val="00500847"/>
    <w:rsid w:val="00507B20"/>
    <w:rsid w:val="00531788"/>
    <w:rsid w:val="005714FD"/>
    <w:rsid w:val="005D67C8"/>
    <w:rsid w:val="005F5A0D"/>
    <w:rsid w:val="00611DB3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725FEA"/>
    <w:rsid w:val="00726BE3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13EF8"/>
    <w:rsid w:val="0083194C"/>
    <w:rsid w:val="00840607"/>
    <w:rsid w:val="00851153"/>
    <w:rsid w:val="00864E6D"/>
    <w:rsid w:val="008703E1"/>
    <w:rsid w:val="008740B5"/>
    <w:rsid w:val="008918CA"/>
    <w:rsid w:val="00895489"/>
    <w:rsid w:val="008B04E5"/>
    <w:rsid w:val="008D5388"/>
    <w:rsid w:val="008F3BF0"/>
    <w:rsid w:val="008F7098"/>
    <w:rsid w:val="00903EB4"/>
    <w:rsid w:val="00910601"/>
    <w:rsid w:val="00910694"/>
    <w:rsid w:val="00921596"/>
    <w:rsid w:val="00922922"/>
    <w:rsid w:val="0093244E"/>
    <w:rsid w:val="00933EEA"/>
    <w:rsid w:val="00945339"/>
    <w:rsid w:val="0094750A"/>
    <w:rsid w:val="009633FB"/>
    <w:rsid w:val="00982C2D"/>
    <w:rsid w:val="00997ED5"/>
    <w:rsid w:val="009A71BF"/>
    <w:rsid w:val="009B6D23"/>
    <w:rsid w:val="009B70D4"/>
    <w:rsid w:val="009D5716"/>
    <w:rsid w:val="009E0F9E"/>
    <w:rsid w:val="009F17DB"/>
    <w:rsid w:val="00A10D3A"/>
    <w:rsid w:val="00A553FB"/>
    <w:rsid w:val="00A82199"/>
    <w:rsid w:val="00AB6A27"/>
    <w:rsid w:val="00AC438B"/>
    <w:rsid w:val="00AC6E09"/>
    <w:rsid w:val="00AD00B3"/>
    <w:rsid w:val="00AD19B4"/>
    <w:rsid w:val="00AE0A78"/>
    <w:rsid w:val="00AF4557"/>
    <w:rsid w:val="00B1281A"/>
    <w:rsid w:val="00B207D6"/>
    <w:rsid w:val="00B24603"/>
    <w:rsid w:val="00B30B0E"/>
    <w:rsid w:val="00B500EA"/>
    <w:rsid w:val="00B576FD"/>
    <w:rsid w:val="00B923A8"/>
    <w:rsid w:val="00B96E7C"/>
    <w:rsid w:val="00B96EF1"/>
    <w:rsid w:val="00BD3192"/>
    <w:rsid w:val="00BE2F63"/>
    <w:rsid w:val="00BF53E0"/>
    <w:rsid w:val="00C07365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462E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486E"/>
    <w:rsid w:val="00DF2B05"/>
    <w:rsid w:val="00E03074"/>
    <w:rsid w:val="00E048B7"/>
    <w:rsid w:val="00E04A0E"/>
    <w:rsid w:val="00E45902"/>
    <w:rsid w:val="00E53531"/>
    <w:rsid w:val="00E561AA"/>
    <w:rsid w:val="00E75EF2"/>
    <w:rsid w:val="00E821BE"/>
    <w:rsid w:val="00E82A3D"/>
    <w:rsid w:val="00E832B9"/>
    <w:rsid w:val="00EA1ACB"/>
    <w:rsid w:val="00EC335C"/>
    <w:rsid w:val="00EC4E7D"/>
    <w:rsid w:val="00EC68AA"/>
    <w:rsid w:val="00ED40F9"/>
    <w:rsid w:val="00ED4B13"/>
    <w:rsid w:val="00ED7A9B"/>
    <w:rsid w:val="00EE1DDD"/>
    <w:rsid w:val="00EF5DFE"/>
    <w:rsid w:val="00F00DC9"/>
    <w:rsid w:val="00F04DDF"/>
    <w:rsid w:val="00F2393C"/>
    <w:rsid w:val="00F75A64"/>
    <w:rsid w:val="00F76C30"/>
    <w:rsid w:val="00F84391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42</cp:revision>
  <cp:lastPrinted>2020-07-14T08:32:00Z</cp:lastPrinted>
  <dcterms:created xsi:type="dcterms:W3CDTF">2023-06-09T03:02:00Z</dcterms:created>
  <dcterms:modified xsi:type="dcterms:W3CDTF">2023-08-28T05:08:00Z</dcterms:modified>
</cp:coreProperties>
</file>