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18 มกราคม 2564 - 18 มกราคม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มกราคม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18 กรกฎาคม และ 18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