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 2564 ครั้งที่ 4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29 เมษายน 2564 - 29 เมษายน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29 เมษายน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29 ตุลาคม และ 29 เมษายน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