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(พ.ร.ก.กู้เงินโควิด-19 เพิ่มเติม) ในปีงบประมาณ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11 พฤศจิกายน 2564 - 11 พฤศจิกายน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11 พฤศจิกายน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11 พฤษภาคม และ 11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