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 พ.ศ. 2565 ครั้งที่ 2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7 เดือน (วันที่ 17 ธันวาคม 2564 - 17 กรกฎาคม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17 มกราคม และ 17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07 ธันวาคม 2564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