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1,279,105,412.63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(วันที่ 20 มกราคม 2565 - 20 มกราคม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มกราคม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20 กรกฎาคม และ 20 มกราคม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