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 ในปีงบประมาณ พ.ศ. 2565 ครั้งที่ 9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กรกฎาคม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29,401,300,900.00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1 วัน (วันที่ 30 กันยายน 2565 - 31 สิงหาคม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กันยายน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28 กุมภาพันธ์ และ 30 สิงหาคม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