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2566 ครั้งที่ 1 (วงเงินที่ 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08 พฤศจิกายน 2565 - 08 พฤศจิกายน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08 พฤศจิกายน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08 พฤษภาคม และ 08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