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16 มกราคม 2566 - 16 กรกฎาคม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มกราคม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