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ในปีงบประมาณพ.ศ. 2566 ครั้งที่ 3 มาบกะเบา-ชุมทางจิระ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3,305,000,000.00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13 มีนาคม 2566 - 13 มีนาคม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มีนาคม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กันยายน และ 13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