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 ในปีงบประมาณพ.ศ. 2566 ครั้งที่ 3 นครปฐม-ชุมพร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17 มีนาคม 2566 - 17 มีนาคม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17 มีนาคม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17 กันยายน และ 17 มีนาคม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