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 ช่วยเหลือกองทุนเพื่อการฟื้นฟูฯ ระยะที่สอง)ในปีงบประมาณ พ.ศ.2566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(วันที่ 16 มิถุนายน 2566 - 16 มิถุนายน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มิถุนายน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16 ธันวาคม และ 16 มิถุนายน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