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 (วงเงินที่ 3)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13 กันยายน 2566 - 13 ธันวาคม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กันยายน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 สิงหาคม 2566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