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ตั๋วสัญญาใช้เงินเพื่อชดเชยการขาดดุลงบประมาณ ในปีงบประมาณ พ.ศ. 2566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26 กันยายน 2566 - 26 กันยายน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26 มีนาคม และ 26 กันยายน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 PN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เจ้าหน้าที่ตรวจรับ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