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การกู้เงินโดยการออกตั๋วสัญญาใช้เงินเพื่อปรับโครงสร้างหนี้เงินกู้เพื่อให้กู้ต่อแก่</w:t>
        <w:br/>
        <w:t>การรถไฟฟ้าขนส่งมวลชนแห่งประเทศไทย ในปีงบประมาณ พ.ศ. 2567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26 กันยายน 2566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4,722,000,000.00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6 เดือน (วันที่ 13 ธันวาคม 2566 - 13 มิถุนายน 2570)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13 ธันวาคม 2566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อัตราดอกเบี้ยงวดแรกจะใช้อัตราดอกเบี้ย BIBOR 6M ตามประกาศธนาคาร</w:t>
              <w:br/>
              <w:t>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  <w:br/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13 มิถุนายน และ 13 ธันวาคม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</w:t>
              <w:br/>
              <w:t>ในการออก การโอน และการใช้ตั๋วสัญญาใช้เงินเป็นหลักประกัน ฉบับลงวันที่ </w:t>
              <w:br/>
              <w:t>24 มีนาคม 2565 </w:t>
              <w:br/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นายอัครุตม์  สนธยานนท์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ที่ปรึกษาด้านการพัฒนาและบริหารการจัดเก็บภาษี รักษาราชการแทน  รองปลัดกระทรวงการคลัง รักษาราชการแทน 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