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2554/1/10 (AACP)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21 มกราคม 2554 - 21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21 มกราคม 2554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