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(ยกเลิก)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4,983,480,000.00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25 พฤศจิกายน 2567 - 25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พฤษภาคม และ 25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 ตุลาคม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