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เดือน (วันที่ 23 เมษายน 2568 - 23 กันยายน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เมษายน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 เมษายน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หัวหน้ากลุ่มด้านทรัพย์สิน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